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0A30" w14:textId="77777777" w:rsidR="00E65D59" w:rsidRPr="009248FE" w:rsidRDefault="00E65D59">
      <w:pPr>
        <w:pStyle w:val="Default"/>
        <w:rPr>
          <w:rFonts w:ascii="Times New Roman" w:hAnsi="Times New Roman"/>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360"/>
        <w:gridCol w:w="908"/>
        <w:gridCol w:w="454"/>
        <w:gridCol w:w="1360"/>
        <w:gridCol w:w="1357"/>
      </w:tblGrid>
      <w:tr w:rsidR="00A85467" w:rsidRPr="009248FE" w14:paraId="34023FBE" w14:textId="77777777" w:rsidTr="00680B93">
        <w:trPr>
          <w:cantSplit/>
          <w:trHeight w:val="510"/>
        </w:trPr>
        <w:tc>
          <w:tcPr>
            <w:tcW w:w="497" w:type="dxa"/>
            <w:vMerge w:val="restart"/>
            <w:shd w:val="clear" w:color="auto" w:fill="C0C0C0"/>
            <w:textDirection w:val="btLr"/>
          </w:tcPr>
          <w:p w14:paraId="72809944" w14:textId="77777777" w:rsidR="00A85467" w:rsidRPr="009248FE" w:rsidRDefault="00A85467" w:rsidP="00A85467">
            <w:pPr>
              <w:ind w:left="113" w:right="113"/>
              <w:jc w:val="center"/>
              <w:rPr>
                <w:sz w:val="24"/>
                <w:szCs w:val="24"/>
                <w:lang w:val="en-US"/>
              </w:rPr>
            </w:pPr>
            <w:r w:rsidRPr="009248FE">
              <w:rPr>
                <w:sz w:val="24"/>
                <w:szCs w:val="24"/>
                <w:lang w:val="en-US"/>
              </w:rPr>
              <w:t>To be completed by  Course Team</w:t>
            </w:r>
          </w:p>
        </w:tc>
        <w:tc>
          <w:tcPr>
            <w:tcW w:w="6340" w:type="dxa"/>
            <w:gridSpan w:val="6"/>
          </w:tcPr>
          <w:p w14:paraId="28B624C8" w14:textId="77777777" w:rsidR="00A85467" w:rsidRPr="009248FE" w:rsidRDefault="00A85467" w:rsidP="00A85467">
            <w:pPr>
              <w:rPr>
                <w:sz w:val="22"/>
                <w:szCs w:val="22"/>
                <w:lang w:val="en-US"/>
              </w:rPr>
            </w:pPr>
            <w:r w:rsidRPr="009248FE">
              <w:rPr>
                <w:sz w:val="22"/>
                <w:szCs w:val="22"/>
                <w:lang w:val="en-US"/>
              </w:rPr>
              <w:t>Module name :</w:t>
            </w:r>
          </w:p>
          <w:p w14:paraId="60B4FD87" w14:textId="6EADC586" w:rsidR="00A85467" w:rsidRPr="009248FE" w:rsidRDefault="00A85467" w:rsidP="00A85467">
            <w:pPr>
              <w:rPr>
                <w:b/>
                <w:sz w:val="24"/>
                <w:szCs w:val="24"/>
                <w:lang w:val="en-US"/>
              </w:rPr>
            </w:pPr>
            <w:r w:rsidRPr="009248FE">
              <w:rPr>
                <w:b/>
                <w:bCs/>
                <w:sz w:val="22"/>
                <w:szCs w:val="22"/>
                <w:lang w:val="en-US"/>
              </w:rPr>
              <w:t>Welding processes and technology</w:t>
            </w:r>
          </w:p>
        </w:tc>
        <w:tc>
          <w:tcPr>
            <w:tcW w:w="3171" w:type="dxa"/>
            <w:gridSpan w:val="3"/>
            <w:shd w:val="clear" w:color="auto" w:fill="C0C0C0"/>
          </w:tcPr>
          <w:p w14:paraId="1A6F1EEE" w14:textId="0A4549DA" w:rsidR="00A85467" w:rsidRPr="009248FE" w:rsidRDefault="00A85467" w:rsidP="00A85467">
            <w:pPr>
              <w:rPr>
                <w:sz w:val="24"/>
                <w:szCs w:val="24"/>
              </w:rPr>
            </w:pPr>
            <w:r w:rsidRPr="009248FE">
              <w:rPr>
                <w:sz w:val="22"/>
                <w:szCs w:val="22"/>
              </w:rPr>
              <w:t xml:space="preserve">Module </w:t>
            </w:r>
            <w:proofErr w:type="spellStart"/>
            <w:r w:rsidRPr="009248FE">
              <w:rPr>
                <w:sz w:val="22"/>
                <w:szCs w:val="22"/>
              </w:rPr>
              <w:t>code</w:t>
            </w:r>
            <w:proofErr w:type="spellEnd"/>
            <w:r w:rsidRPr="009248FE">
              <w:rPr>
                <w:sz w:val="22"/>
                <w:szCs w:val="22"/>
              </w:rPr>
              <w:t>:</w:t>
            </w:r>
          </w:p>
        </w:tc>
      </w:tr>
      <w:tr w:rsidR="00A85467" w:rsidRPr="009248FE" w14:paraId="741A776E" w14:textId="77777777" w:rsidTr="00680B93">
        <w:trPr>
          <w:cantSplit/>
        </w:trPr>
        <w:tc>
          <w:tcPr>
            <w:tcW w:w="497" w:type="dxa"/>
            <w:vMerge/>
            <w:shd w:val="clear" w:color="auto" w:fill="C0C0C0"/>
            <w:textDirection w:val="btLr"/>
          </w:tcPr>
          <w:p w14:paraId="5554271A" w14:textId="77777777" w:rsidR="00A85467" w:rsidRPr="009248FE" w:rsidRDefault="00A85467" w:rsidP="00A85467">
            <w:pPr>
              <w:ind w:left="113" w:right="113"/>
              <w:jc w:val="center"/>
              <w:rPr>
                <w:sz w:val="24"/>
                <w:szCs w:val="24"/>
              </w:rPr>
            </w:pPr>
          </w:p>
        </w:tc>
        <w:tc>
          <w:tcPr>
            <w:tcW w:w="6340" w:type="dxa"/>
            <w:gridSpan w:val="6"/>
          </w:tcPr>
          <w:p w14:paraId="1F2EDA9B" w14:textId="77777777" w:rsidR="00A85467" w:rsidRPr="009248FE" w:rsidRDefault="00A85467" w:rsidP="00A85467">
            <w:pPr>
              <w:rPr>
                <w:sz w:val="22"/>
                <w:szCs w:val="22"/>
                <w:lang w:val="en-US"/>
              </w:rPr>
            </w:pPr>
            <w:r w:rsidRPr="009248FE">
              <w:rPr>
                <w:sz w:val="22"/>
                <w:szCs w:val="22"/>
                <w:lang w:val="en-US"/>
              </w:rPr>
              <w:t xml:space="preserve">Course name: </w:t>
            </w:r>
          </w:p>
          <w:p w14:paraId="256A83EF" w14:textId="63853ECE" w:rsidR="00A85467" w:rsidRPr="009248FE" w:rsidRDefault="00A85467" w:rsidP="00A85467">
            <w:pPr>
              <w:rPr>
                <w:b/>
                <w:sz w:val="24"/>
                <w:szCs w:val="24"/>
                <w:lang w:val="en-US"/>
              </w:rPr>
            </w:pPr>
            <w:r w:rsidRPr="009248FE">
              <w:rPr>
                <w:b/>
                <w:bCs/>
                <w:sz w:val="22"/>
                <w:szCs w:val="22"/>
                <w:lang w:val="en-US"/>
              </w:rPr>
              <w:t>Welding processes and technology</w:t>
            </w:r>
          </w:p>
        </w:tc>
        <w:tc>
          <w:tcPr>
            <w:tcW w:w="3171" w:type="dxa"/>
            <w:gridSpan w:val="3"/>
            <w:shd w:val="clear" w:color="auto" w:fill="C0C0C0"/>
          </w:tcPr>
          <w:p w14:paraId="025438FA" w14:textId="3BA8256D" w:rsidR="00A85467" w:rsidRPr="009248FE" w:rsidRDefault="00A85467" w:rsidP="00A85467">
            <w:pPr>
              <w:rPr>
                <w:sz w:val="24"/>
                <w:szCs w:val="24"/>
              </w:rPr>
            </w:pPr>
            <w:r w:rsidRPr="009248FE">
              <w:rPr>
                <w:sz w:val="22"/>
                <w:szCs w:val="22"/>
              </w:rPr>
              <w:t xml:space="preserve">Course </w:t>
            </w:r>
            <w:proofErr w:type="spellStart"/>
            <w:r w:rsidRPr="009248FE">
              <w:rPr>
                <w:sz w:val="22"/>
                <w:szCs w:val="22"/>
              </w:rPr>
              <w:t>code</w:t>
            </w:r>
            <w:proofErr w:type="spellEnd"/>
            <w:r w:rsidRPr="009248FE">
              <w:rPr>
                <w:sz w:val="22"/>
                <w:szCs w:val="22"/>
              </w:rPr>
              <w:t>:</w:t>
            </w:r>
          </w:p>
        </w:tc>
      </w:tr>
      <w:tr w:rsidR="00A85467" w:rsidRPr="009248FE" w14:paraId="213C42AD" w14:textId="77777777" w:rsidTr="00680B93">
        <w:trPr>
          <w:cantSplit/>
        </w:trPr>
        <w:tc>
          <w:tcPr>
            <w:tcW w:w="497" w:type="dxa"/>
            <w:vMerge/>
          </w:tcPr>
          <w:p w14:paraId="3664A209" w14:textId="77777777" w:rsidR="00A85467" w:rsidRPr="009248FE" w:rsidRDefault="00A85467" w:rsidP="00A85467">
            <w:pPr>
              <w:rPr>
                <w:sz w:val="24"/>
                <w:szCs w:val="24"/>
              </w:rPr>
            </w:pPr>
          </w:p>
        </w:tc>
        <w:tc>
          <w:tcPr>
            <w:tcW w:w="9511" w:type="dxa"/>
            <w:gridSpan w:val="9"/>
          </w:tcPr>
          <w:p w14:paraId="3CB09679" w14:textId="77777777" w:rsidR="00A85467" w:rsidRPr="009248FE" w:rsidRDefault="00A85467" w:rsidP="00A85467">
            <w:pPr>
              <w:rPr>
                <w:b/>
                <w:sz w:val="22"/>
                <w:szCs w:val="22"/>
                <w:lang w:val="en-US"/>
              </w:rPr>
            </w:pPr>
            <w:proofErr w:type="spellStart"/>
            <w:r w:rsidRPr="009248FE">
              <w:rPr>
                <w:sz w:val="22"/>
                <w:szCs w:val="22"/>
              </w:rPr>
              <w:t>Faculty</w:t>
            </w:r>
            <w:proofErr w:type="spellEnd"/>
            <w:r w:rsidRPr="009248FE">
              <w:rPr>
                <w:color w:val="000000"/>
                <w:sz w:val="22"/>
                <w:szCs w:val="22"/>
              </w:rPr>
              <w:t>:</w:t>
            </w:r>
            <w:r w:rsidRPr="009248FE">
              <w:rPr>
                <w:b/>
                <w:sz w:val="22"/>
                <w:szCs w:val="22"/>
                <w:lang w:val="en-US"/>
              </w:rPr>
              <w:t xml:space="preserve"> </w:t>
            </w:r>
          </w:p>
          <w:p w14:paraId="6A5A31FA" w14:textId="5D896B8F" w:rsidR="00A85467" w:rsidRPr="009248FE" w:rsidRDefault="00A85467" w:rsidP="00A85467">
            <w:pPr>
              <w:rPr>
                <w:b/>
                <w:sz w:val="24"/>
                <w:szCs w:val="24"/>
              </w:rPr>
            </w:pPr>
            <w:r w:rsidRPr="009248FE">
              <w:rPr>
                <w:b/>
                <w:bCs/>
                <w:sz w:val="22"/>
                <w:szCs w:val="22"/>
                <w:lang w:val="en-US"/>
              </w:rPr>
              <w:t>Institute of Technology</w:t>
            </w:r>
          </w:p>
        </w:tc>
      </w:tr>
      <w:tr w:rsidR="00A85467" w:rsidRPr="009248FE" w14:paraId="1E571CF5" w14:textId="77777777" w:rsidTr="00680B93">
        <w:trPr>
          <w:cantSplit/>
        </w:trPr>
        <w:tc>
          <w:tcPr>
            <w:tcW w:w="497" w:type="dxa"/>
            <w:vMerge/>
          </w:tcPr>
          <w:p w14:paraId="1FD6AE2F" w14:textId="77777777" w:rsidR="00A85467" w:rsidRPr="009248FE" w:rsidRDefault="00A85467" w:rsidP="00A85467">
            <w:pPr>
              <w:rPr>
                <w:sz w:val="24"/>
                <w:szCs w:val="24"/>
              </w:rPr>
            </w:pPr>
          </w:p>
        </w:tc>
        <w:tc>
          <w:tcPr>
            <w:tcW w:w="9511" w:type="dxa"/>
            <w:gridSpan w:val="9"/>
          </w:tcPr>
          <w:p w14:paraId="7BF0315A" w14:textId="77777777" w:rsidR="00A85467" w:rsidRPr="009248FE" w:rsidRDefault="00A85467" w:rsidP="00A85467">
            <w:pPr>
              <w:rPr>
                <w:sz w:val="22"/>
                <w:szCs w:val="22"/>
                <w:lang w:val="en-US"/>
              </w:rPr>
            </w:pPr>
            <w:r w:rsidRPr="009248FE">
              <w:rPr>
                <w:sz w:val="22"/>
                <w:szCs w:val="22"/>
                <w:lang w:val="en-US"/>
              </w:rPr>
              <w:t>Field of study:</w:t>
            </w:r>
          </w:p>
          <w:p w14:paraId="2F139C12" w14:textId="48A232D2" w:rsidR="00A85467" w:rsidRPr="009248FE" w:rsidRDefault="00A85467" w:rsidP="00A85467">
            <w:pPr>
              <w:rPr>
                <w:sz w:val="24"/>
                <w:szCs w:val="24"/>
                <w:lang w:val="en-US"/>
              </w:rPr>
            </w:pPr>
            <w:r w:rsidRPr="009248FE">
              <w:rPr>
                <w:b/>
                <w:sz w:val="22"/>
                <w:szCs w:val="22"/>
                <w:lang w:val="en-US"/>
              </w:rPr>
              <w:t>Mechanical engineering</w:t>
            </w:r>
          </w:p>
        </w:tc>
      </w:tr>
      <w:tr w:rsidR="00E65D59" w:rsidRPr="009248FE" w14:paraId="1E62674C" w14:textId="77777777" w:rsidTr="00680B93">
        <w:trPr>
          <w:cantSplit/>
        </w:trPr>
        <w:tc>
          <w:tcPr>
            <w:tcW w:w="497" w:type="dxa"/>
            <w:vMerge/>
          </w:tcPr>
          <w:p w14:paraId="0EFEA23F" w14:textId="77777777" w:rsidR="00E65D59" w:rsidRPr="009248FE" w:rsidRDefault="00E65D59">
            <w:pPr>
              <w:rPr>
                <w:sz w:val="24"/>
                <w:szCs w:val="24"/>
                <w:lang w:val="en-US"/>
              </w:rPr>
            </w:pPr>
          </w:p>
        </w:tc>
        <w:tc>
          <w:tcPr>
            <w:tcW w:w="3167" w:type="dxa"/>
            <w:gridSpan w:val="3"/>
          </w:tcPr>
          <w:p w14:paraId="59A30A0D" w14:textId="77777777" w:rsidR="00E65D59" w:rsidRPr="009248FE" w:rsidRDefault="00885341">
            <w:pPr>
              <w:rPr>
                <w:sz w:val="24"/>
                <w:szCs w:val="24"/>
              </w:rPr>
            </w:pPr>
            <w:proofErr w:type="spellStart"/>
            <w:r w:rsidRPr="009248FE">
              <w:rPr>
                <w:sz w:val="24"/>
                <w:szCs w:val="24"/>
              </w:rPr>
              <w:t>Mode</w:t>
            </w:r>
            <w:proofErr w:type="spellEnd"/>
            <w:r w:rsidRPr="009248FE">
              <w:rPr>
                <w:sz w:val="24"/>
                <w:szCs w:val="24"/>
              </w:rPr>
              <w:t xml:space="preserve"> of </w:t>
            </w:r>
            <w:proofErr w:type="spellStart"/>
            <w:r w:rsidRPr="009248FE">
              <w:rPr>
                <w:sz w:val="24"/>
                <w:szCs w:val="24"/>
              </w:rPr>
              <w:t>study</w:t>
            </w:r>
            <w:proofErr w:type="spellEnd"/>
            <w:r w:rsidRPr="009248FE">
              <w:rPr>
                <w:sz w:val="24"/>
                <w:szCs w:val="24"/>
              </w:rPr>
              <w:t xml:space="preserve"> </w:t>
            </w:r>
            <w:r w:rsidR="009F2B40" w:rsidRPr="009248FE">
              <w:rPr>
                <w:sz w:val="24"/>
                <w:szCs w:val="24"/>
              </w:rPr>
              <w:t>:</w:t>
            </w:r>
          </w:p>
          <w:p w14:paraId="5EC57348" w14:textId="2170B7F3" w:rsidR="00E65D59" w:rsidRPr="009248FE" w:rsidRDefault="009248FE">
            <w:pPr>
              <w:rPr>
                <w:b/>
                <w:bCs/>
                <w:sz w:val="24"/>
                <w:szCs w:val="24"/>
              </w:rPr>
            </w:pPr>
            <w:r w:rsidRPr="009248FE">
              <w:rPr>
                <w:b/>
                <w:bCs/>
                <w:sz w:val="24"/>
                <w:szCs w:val="24"/>
              </w:rPr>
              <w:t>STATIONARY</w:t>
            </w:r>
          </w:p>
        </w:tc>
        <w:tc>
          <w:tcPr>
            <w:tcW w:w="3173" w:type="dxa"/>
            <w:gridSpan w:val="3"/>
          </w:tcPr>
          <w:p w14:paraId="57E473D6" w14:textId="77777777" w:rsidR="00E65D59" w:rsidRPr="009248FE" w:rsidRDefault="009F2B40">
            <w:pPr>
              <w:rPr>
                <w:sz w:val="24"/>
                <w:szCs w:val="24"/>
              </w:rPr>
            </w:pPr>
            <w:r w:rsidRPr="009248FE">
              <w:rPr>
                <w:sz w:val="24"/>
                <w:szCs w:val="24"/>
              </w:rPr>
              <w:t>Learning profile</w:t>
            </w:r>
            <w:r w:rsidR="00E65D59" w:rsidRPr="009248FE">
              <w:rPr>
                <w:sz w:val="24"/>
                <w:szCs w:val="24"/>
              </w:rPr>
              <w:t>:</w:t>
            </w:r>
          </w:p>
          <w:p w14:paraId="723CBB0C" w14:textId="3D4E5FEB" w:rsidR="00E65D59" w:rsidRPr="009248FE" w:rsidRDefault="009248FE">
            <w:pPr>
              <w:rPr>
                <w:b/>
                <w:bCs/>
                <w:sz w:val="24"/>
                <w:szCs w:val="24"/>
              </w:rPr>
            </w:pPr>
            <w:r w:rsidRPr="009248FE">
              <w:rPr>
                <w:b/>
                <w:bCs/>
                <w:sz w:val="24"/>
                <w:szCs w:val="24"/>
              </w:rPr>
              <w:t>PRACTICAL</w:t>
            </w:r>
          </w:p>
        </w:tc>
        <w:tc>
          <w:tcPr>
            <w:tcW w:w="3171" w:type="dxa"/>
            <w:gridSpan w:val="3"/>
          </w:tcPr>
          <w:p w14:paraId="1EE0A130" w14:textId="77777777" w:rsidR="00E65D59" w:rsidRPr="009248FE" w:rsidRDefault="006D6C70">
            <w:pPr>
              <w:rPr>
                <w:sz w:val="24"/>
                <w:szCs w:val="24"/>
              </w:rPr>
            </w:pPr>
            <w:proofErr w:type="spellStart"/>
            <w:r w:rsidRPr="009248FE">
              <w:rPr>
                <w:sz w:val="24"/>
                <w:szCs w:val="24"/>
              </w:rPr>
              <w:t>Speciality</w:t>
            </w:r>
            <w:proofErr w:type="spellEnd"/>
            <w:r w:rsidR="00333D28" w:rsidRPr="009248FE">
              <w:rPr>
                <w:sz w:val="24"/>
                <w:szCs w:val="24"/>
              </w:rPr>
              <w:t xml:space="preserve">: </w:t>
            </w:r>
          </w:p>
          <w:p w14:paraId="2A948295" w14:textId="77777777" w:rsidR="007E36D1" w:rsidRPr="009248FE" w:rsidRDefault="007E36D1">
            <w:pPr>
              <w:rPr>
                <w:b/>
                <w:sz w:val="24"/>
                <w:szCs w:val="24"/>
              </w:rPr>
            </w:pPr>
          </w:p>
        </w:tc>
      </w:tr>
      <w:tr w:rsidR="00E65D59" w:rsidRPr="009248FE" w14:paraId="49FD44BA" w14:textId="77777777" w:rsidTr="00680B93">
        <w:trPr>
          <w:cantSplit/>
        </w:trPr>
        <w:tc>
          <w:tcPr>
            <w:tcW w:w="497" w:type="dxa"/>
            <w:vMerge/>
          </w:tcPr>
          <w:p w14:paraId="402187EE" w14:textId="77777777" w:rsidR="00E65D59" w:rsidRPr="009248FE" w:rsidRDefault="00E65D59">
            <w:pPr>
              <w:rPr>
                <w:sz w:val="24"/>
                <w:szCs w:val="24"/>
              </w:rPr>
            </w:pPr>
          </w:p>
        </w:tc>
        <w:tc>
          <w:tcPr>
            <w:tcW w:w="3167" w:type="dxa"/>
            <w:gridSpan w:val="3"/>
            <w:shd w:val="clear" w:color="auto" w:fill="FFFFFF" w:themeFill="background1"/>
          </w:tcPr>
          <w:p w14:paraId="61688D93" w14:textId="77777777" w:rsidR="00E65D59" w:rsidRPr="009248FE" w:rsidRDefault="006D6C70">
            <w:pPr>
              <w:rPr>
                <w:sz w:val="24"/>
                <w:szCs w:val="24"/>
              </w:rPr>
            </w:pPr>
            <w:proofErr w:type="spellStart"/>
            <w:r w:rsidRPr="009248FE">
              <w:rPr>
                <w:sz w:val="24"/>
                <w:szCs w:val="24"/>
              </w:rPr>
              <w:t>Year</w:t>
            </w:r>
            <w:proofErr w:type="spellEnd"/>
            <w:r w:rsidR="00E65D59" w:rsidRPr="009248FE">
              <w:rPr>
                <w:sz w:val="24"/>
                <w:szCs w:val="24"/>
              </w:rPr>
              <w:t xml:space="preserve">/ </w:t>
            </w:r>
            <w:proofErr w:type="spellStart"/>
            <w:r w:rsidR="00E65D59" w:rsidRPr="009248FE">
              <w:rPr>
                <w:sz w:val="24"/>
                <w:szCs w:val="24"/>
              </w:rPr>
              <w:t>semest</w:t>
            </w:r>
            <w:r w:rsidRPr="009248FE">
              <w:rPr>
                <w:sz w:val="24"/>
                <w:szCs w:val="24"/>
              </w:rPr>
              <w:t>e</w:t>
            </w:r>
            <w:r w:rsidR="00E65D59" w:rsidRPr="009248FE">
              <w:rPr>
                <w:sz w:val="24"/>
                <w:szCs w:val="24"/>
              </w:rPr>
              <w:t>r</w:t>
            </w:r>
            <w:proofErr w:type="spellEnd"/>
            <w:r w:rsidR="00E65D59" w:rsidRPr="009248FE">
              <w:rPr>
                <w:sz w:val="24"/>
                <w:szCs w:val="24"/>
              </w:rPr>
              <w:t>:</w:t>
            </w:r>
          </w:p>
        </w:tc>
        <w:tc>
          <w:tcPr>
            <w:tcW w:w="3173" w:type="dxa"/>
            <w:gridSpan w:val="3"/>
          </w:tcPr>
          <w:p w14:paraId="030C319F" w14:textId="77777777" w:rsidR="00E65D59" w:rsidRPr="009248FE" w:rsidRDefault="00D03679">
            <w:pPr>
              <w:rPr>
                <w:sz w:val="24"/>
                <w:szCs w:val="24"/>
              </w:rPr>
            </w:pPr>
            <w:r w:rsidRPr="009248FE">
              <w:rPr>
                <w:sz w:val="24"/>
                <w:szCs w:val="24"/>
              </w:rPr>
              <w:t xml:space="preserve">Module/ </w:t>
            </w:r>
            <w:proofErr w:type="spellStart"/>
            <w:r w:rsidRPr="009248FE">
              <w:rPr>
                <w:sz w:val="24"/>
                <w:szCs w:val="24"/>
              </w:rPr>
              <w:t>course</w:t>
            </w:r>
            <w:proofErr w:type="spellEnd"/>
            <w:r w:rsidRPr="009248FE">
              <w:rPr>
                <w:sz w:val="24"/>
                <w:szCs w:val="24"/>
              </w:rPr>
              <w:t xml:space="preserve"> status</w:t>
            </w:r>
            <w:r w:rsidR="00E65D59" w:rsidRPr="009248FE">
              <w:rPr>
                <w:sz w:val="24"/>
                <w:szCs w:val="24"/>
              </w:rPr>
              <w:t>:</w:t>
            </w:r>
          </w:p>
          <w:p w14:paraId="05D865D9" w14:textId="77777777" w:rsidR="00E65D59" w:rsidRPr="009248FE" w:rsidRDefault="00E65D59">
            <w:pPr>
              <w:rPr>
                <w:b/>
                <w:sz w:val="24"/>
                <w:szCs w:val="24"/>
              </w:rPr>
            </w:pPr>
          </w:p>
        </w:tc>
        <w:tc>
          <w:tcPr>
            <w:tcW w:w="3171" w:type="dxa"/>
            <w:gridSpan w:val="3"/>
          </w:tcPr>
          <w:p w14:paraId="59C7FB71" w14:textId="77777777" w:rsidR="00E65D59" w:rsidRPr="009248FE" w:rsidRDefault="00D03679">
            <w:pPr>
              <w:rPr>
                <w:sz w:val="24"/>
                <w:szCs w:val="24"/>
                <w:lang w:val="en-US"/>
              </w:rPr>
            </w:pPr>
            <w:r w:rsidRPr="009248FE">
              <w:rPr>
                <w:sz w:val="24"/>
                <w:szCs w:val="24"/>
                <w:lang w:val="en-US"/>
              </w:rPr>
              <w:t>Module/ course</w:t>
            </w:r>
            <w:r w:rsidR="004B53B3" w:rsidRPr="009248FE">
              <w:rPr>
                <w:sz w:val="24"/>
                <w:szCs w:val="24"/>
                <w:lang w:val="en-US"/>
              </w:rPr>
              <w:t xml:space="preserve"> language</w:t>
            </w:r>
            <w:r w:rsidR="00E65D59" w:rsidRPr="009248FE">
              <w:rPr>
                <w:sz w:val="24"/>
                <w:szCs w:val="24"/>
                <w:lang w:val="en-US"/>
              </w:rPr>
              <w:t>:</w:t>
            </w:r>
          </w:p>
          <w:p w14:paraId="68060511" w14:textId="0ABECE31" w:rsidR="00E65D59" w:rsidRPr="009248FE" w:rsidRDefault="00DB236D">
            <w:pPr>
              <w:rPr>
                <w:b/>
                <w:sz w:val="24"/>
                <w:szCs w:val="24"/>
                <w:lang w:val="en-US"/>
              </w:rPr>
            </w:pPr>
            <w:r w:rsidRPr="009248FE">
              <w:rPr>
                <w:b/>
                <w:sz w:val="24"/>
                <w:szCs w:val="24"/>
                <w:lang w:val="en-US"/>
              </w:rPr>
              <w:t>Consultation in English</w:t>
            </w:r>
          </w:p>
        </w:tc>
      </w:tr>
      <w:tr w:rsidR="00E65D59" w:rsidRPr="009248FE" w14:paraId="37863F26" w14:textId="77777777" w:rsidTr="00680B93">
        <w:trPr>
          <w:cantSplit/>
        </w:trPr>
        <w:tc>
          <w:tcPr>
            <w:tcW w:w="497" w:type="dxa"/>
            <w:vMerge/>
          </w:tcPr>
          <w:p w14:paraId="14426E76" w14:textId="77777777" w:rsidR="00E65D59" w:rsidRPr="009248FE" w:rsidRDefault="00E65D59">
            <w:pPr>
              <w:rPr>
                <w:sz w:val="24"/>
                <w:szCs w:val="24"/>
                <w:lang w:val="en-US"/>
              </w:rPr>
            </w:pPr>
          </w:p>
        </w:tc>
        <w:tc>
          <w:tcPr>
            <w:tcW w:w="1357" w:type="dxa"/>
          </w:tcPr>
          <w:p w14:paraId="53946501" w14:textId="77777777" w:rsidR="00E65D59" w:rsidRPr="009248FE" w:rsidRDefault="006D6C70">
            <w:pPr>
              <w:rPr>
                <w:sz w:val="24"/>
                <w:szCs w:val="24"/>
              </w:rPr>
            </w:pPr>
            <w:proofErr w:type="spellStart"/>
            <w:r w:rsidRPr="009248FE">
              <w:rPr>
                <w:sz w:val="24"/>
                <w:szCs w:val="24"/>
              </w:rPr>
              <w:t>Type</w:t>
            </w:r>
            <w:proofErr w:type="spellEnd"/>
            <w:r w:rsidRPr="009248FE">
              <w:rPr>
                <w:sz w:val="24"/>
                <w:szCs w:val="24"/>
              </w:rPr>
              <w:t xml:space="preserve"> of </w:t>
            </w:r>
            <w:proofErr w:type="spellStart"/>
            <w:r w:rsidRPr="009248FE">
              <w:rPr>
                <w:sz w:val="24"/>
                <w:szCs w:val="24"/>
              </w:rPr>
              <w:t>classes</w:t>
            </w:r>
            <w:proofErr w:type="spellEnd"/>
          </w:p>
        </w:tc>
        <w:tc>
          <w:tcPr>
            <w:tcW w:w="1357" w:type="dxa"/>
            <w:vAlign w:val="center"/>
          </w:tcPr>
          <w:p w14:paraId="7EF3C3C8" w14:textId="77777777" w:rsidR="00E65D59" w:rsidRPr="009248FE" w:rsidRDefault="004B53B3">
            <w:pPr>
              <w:jc w:val="center"/>
              <w:rPr>
                <w:sz w:val="24"/>
                <w:szCs w:val="24"/>
              </w:rPr>
            </w:pPr>
            <w:proofErr w:type="spellStart"/>
            <w:r w:rsidRPr="009248FE">
              <w:rPr>
                <w:sz w:val="24"/>
                <w:szCs w:val="24"/>
              </w:rPr>
              <w:t>lecture</w:t>
            </w:r>
            <w:proofErr w:type="spellEnd"/>
          </w:p>
        </w:tc>
        <w:tc>
          <w:tcPr>
            <w:tcW w:w="1358" w:type="dxa"/>
            <w:gridSpan w:val="2"/>
            <w:vAlign w:val="center"/>
          </w:tcPr>
          <w:p w14:paraId="68AAC97D" w14:textId="77777777" w:rsidR="00E65D59" w:rsidRPr="009248FE" w:rsidRDefault="00333D28">
            <w:pPr>
              <w:jc w:val="center"/>
              <w:rPr>
                <w:sz w:val="24"/>
                <w:szCs w:val="24"/>
              </w:rPr>
            </w:pPr>
            <w:proofErr w:type="spellStart"/>
            <w:r w:rsidRPr="009248FE">
              <w:rPr>
                <w:sz w:val="24"/>
                <w:szCs w:val="24"/>
              </w:rPr>
              <w:t>lessons</w:t>
            </w:r>
            <w:proofErr w:type="spellEnd"/>
          </w:p>
        </w:tc>
        <w:tc>
          <w:tcPr>
            <w:tcW w:w="1360" w:type="dxa"/>
            <w:vAlign w:val="center"/>
          </w:tcPr>
          <w:p w14:paraId="7B00A7BC" w14:textId="77777777" w:rsidR="00E65D59" w:rsidRPr="009248FE" w:rsidRDefault="004B53B3">
            <w:pPr>
              <w:jc w:val="center"/>
              <w:rPr>
                <w:sz w:val="24"/>
                <w:szCs w:val="24"/>
              </w:rPr>
            </w:pPr>
            <w:r w:rsidRPr="009248FE">
              <w:rPr>
                <w:sz w:val="24"/>
                <w:szCs w:val="24"/>
              </w:rPr>
              <w:t>lab</w:t>
            </w:r>
          </w:p>
        </w:tc>
        <w:tc>
          <w:tcPr>
            <w:tcW w:w="1362" w:type="dxa"/>
            <w:gridSpan w:val="2"/>
            <w:vAlign w:val="center"/>
          </w:tcPr>
          <w:p w14:paraId="632FC3A4" w14:textId="77777777" w:rsidR="00E65D59" w:rsidRPr="009248FE" w:rsidRDefault="004B53B3">
            <w:pPr>
              <w:jc w:val="center"/>
              <w:rPr>
                <w:sz w:val="24"/>
                <w:szCs w:val="24"/>
              </w:rPr>
            </w:pPr>
            <w:proofErr w:type="spellStart"/>
            <w:r w:rsidRPr="009248FE">
              <w:rPr>
                <w:sz w:val="24"/>
                <w:szCs w:val="24"/>
              </w:rPr>
              <w:t>project</w:t>
            </w:r>
            <w:proofErr w:type="spellEnd"/>
          </w:p>
        </w:tc>
        <w:tc>
          <w:tcPr>
            <w:tcW w:w="1360" w:type="dxa"/>
            <w:vAlign w:val="center"/>
          </w:tcPr>
          <w:p w14:paraId="3A715D98" w14:textId="77777777" w:rsidR="00E65D59" w:rsidRPr="009248FE" w:rsidRDefault="00333D28" w:rsidP="004B53B3">
            <w:pPr>
              <w:jc w:val="center"/>
              <w:rPr>
                <w:sz w:val="24"/>
                <w:szCs w:val="24"/>
              </w:rPr>
            </w:pPr>
            <w:r w:rsidRPr="009248FE">
              <w:rPr>
                <w:sz w:val="24"/>
                <w:szCs w:val="24"/>
              </w:rPr>
              <w:t>tutorial</w:t>
            </w:r>
          </w:p>
        </w:tc>
        <w:tc>
          <w:tcPr>
            <w:tcW w:w="1357" w:type="dxa"/>
            <w:vAlign w:val="center"/>
          </w:tcPr>
          <w:p w14:paraId="2A206317" w14:textId="77777777" w:rsidR="00E65D59" w:rsidRPr="009248FE" w:rsidRDefault="004B53B3">
            <w:pPr>
              <w:jc w:val="center"/>
              <w:rPr>
                <w:sz w:val="24"/>
                <w:szCs w:val="24"/>
              </w:rPr>
            </w:pPr>
            <w:proofErr w:type="spellStart"/>
            <w:r w:rsidRPr="009248FE">
              <w:rPr>
                <w:sz w:val="24"/>
                <w:szCs w:val="24"/>
              </w:rPr>
              <w:t>other</w:t>
            </w:r>
            <w:proofErr w:type="spellEnd"/>
            <w:r w:rsidRPr="009248FE">
              <w:rPr>
                <w:sz w:val="24"/>
                <w:szCs w:val="24"/>
              </w:rPr>
              <w:t xml:space="preserve"> (</w:t>
            </w:r>
            <w:proofErr w:type="spellStart"/>
            <w:r w:rsidRPr="009248FE">
              <w:rPr>
                <w:sz w:val="24"/>
                <w:szCs w:val="24"/>
              </w:rPr>
              <w:t>please</w:t>
            </w:r>
            <w:proofErr w:type="spellEnd"/>
            <w:r w:rsidRPr="009248FE">
              <w:rPr>
                <w:sz w:val="24"/>
                <w:szCs w:val="24"/>
              </w:rPr>
              <w:t xml:space="preserve"> </w:t>
            </w:r>
            <w:proofErr w:type="spellStart"/>
            <w:r w:rsidRPr="009248FE">
              <w:rPr>
                <w:sz w:val="24"/>
                <w:szCs w:val="24"/>
              </w:rPr>
              <w:t>specify</w:t>
            </w:r>
            <w:proofErr w:type="spellEnd"/>
            <w:r w:rsidRPr="009248FE">
              <w:rPr>
                <w:sz w:val="24"/>
                <w:szCs w:val="24"/>
              </w:rPr>
              <w:t>)</w:t>
            </w:r>
          </w:p>
        </w:tc>
      </w:tr>
      <w:tr w:rsidR="00A85467" w:rsidRPr="009248FE" w14:paraId="4B24FC2E" w14:textId="77777777" w:rsidTr="00680B93">
        <w:trPr>
          <w:cantSplit/>
        </w:trPr>
        <w:tc>
          <w:tcPr>
            <w:tcW w:w="497" w:type="dxa"/>
            <w:vMerge/>
          </w:tcPr>
          <w:p w14:paraId="34316DD2" w14:textId="77777777" w:rsidR="00A85467" w:rsidRPr="009248FE" w:rsidRDefault="00A85467" w:rsidP="00A85467">
            <w:pPr>
              <w:rPr>
                <w:sz w:val="24"/>
                <w:szCs w:val="24"/>
              </w:rPr>
            </w:pPr>
          </w:p>
        </w:tc>
        <w:tc>
          <w:tcPr>
            <w:tcW w:w="1357" w:type="dxa"/>
          </w:tcPr>
          <w:p w14:paraId="674EE309" w14:textId="77777777" w:rsidR="00A85467" w:rsidRPr="009248FE" w:rsidRDefault="00A85467" w:rsidP="00A85467">
            <w:pPr>
              <w:rPr>
                <w:sz w:val="24"/>
                <w:szCs w:val="24"/>
              </w:rPr>
            </w:pPr>
            <w:r w:rsidRPr="009248FE">
              <w:rPr>
                <w:sz w:val="24"/>
                <w:szCs w:val="24"/>
              </w:rPr>
              <w:t xml:space="preserve">Course </w:t>
            </w:r>
            <w:proofErr w:type="spellStart"/>
            <w:r w:rsidRPr="009248FE">
              <w:rPr>
                <w:sz w:val="24"/>
                <w:szCs w:val="24"/>
              </w:rPr>
              <w:t>load</w:t>
            </w:r>
            <w:proofErr w:type="spellEnd"/>
            <w:r w:rsidRPr="009248FE">
              <w:rPr>
                <w:sz w:val="24"/>
                <w:szCs w:val="24"/>
              </w:rPr>
              <w:t xml:space="preserve"> </w:t>
            </w:r>
          </w:p>
        </w:tc>
        <w:tc>
          <w:tcPr>
            <w:tcW w:w="1357" w:type="dxa"/>
            <w:vAlign w:val="center"/>
          </w:tcPr>
          <w:p w14:paraId="5868B0A0" w14:textId="4B3BFD2A" w:rsidR="00A85467" w:rsidRPr="009248FE" w:rsidRDefault="00A85467" w:rsidP="00A85467">
            <w:pPr>
              <w:jc w:val="center"/>
              <w:rPr>
                <w:b/>
                <w:sz w:val="24"/>
                <w:szCs w:val="24"/>
              </w:rPr>
            </w:pPr>
            <w:r w:rsidRPr="009248FE">
              <w:rPr>
                <w:b/>
                <w:sz w:val="22"/>
                <w:szCs w:val="22"/>
              </w:rPr>
              <w:t>15</w:t>
            </w:r>
          </w:p>
        </w:tc>
        <w:tc>
          <w:tcPr>
            <w:tcW w:w="1358" w:type="dxa"/>
            <w:gridSpan w:val="2"/>
            <w:vAlign w:val="center"/>
          </w:tcPr>
          <w:p w14:paraId="434CDA98" w14:textId="77777777" w:rsidR="00A85467" w:rsidRPr="009248FE" w:rsidRDefault="00A85467" w:rsidP="00A85467">
            <w:pPr>
              <w:jc w:val="center"/>
              <w:rPr>
                <w:b/>
                <w:sz w:val="24"/>
                <w:szCs w:val="24"/>
              </w:rPr>
            </w:pPr>
          </w:p>
        </w:tc>
        <w:tc>
          <w:tcPr>
            <w:tcW w:w="1360" w:type="dxa"/>
            <w:vAlign w:val="center"/>
          </w:tcPr>
          <w:p w14:paraId="766AC558" w14:textId="576C1118" w:rsidR="00A85467" w:rsidRPr="009248FE" w:rsidRDefault="00A85467" w:rsidP="00A85467">
            <w:pPr>
              <w:jc w:val="center"/>
              <w:rPr>
                <w:b/>
                <w:sz w:val="24"/>
                <w:szCs w:val="24"/>
              </w:rPr>
            </w:pPr>
            <w:r w:rsidRPr="009248FE">
              <w:rPr>
                <w:b/>
                <w:sz w:val="22"/>
                <w:szCs w:val="22"/>
              </w:rPr>
              <w:t>7,5</w:t>
            </w:r>
          </w:p>
        </w:tc>
        <w:tc>
          <w:tcPr>
            <w:tcW w:w="1362" w:type="dxa"/>
            <w:gridSpan w:val="2"/>
            <w:vAlign w:val="center"/>
          </w:tcPr>
          <w:p w14:paraId="7921AFC9" w14:textId="77777777" w:rsidR="00A85467" w:rsidRPr="009248FE" w:rsidRDefault="00A85467" w:rsidP="00A85467">
            <w:pPr>
              <w:jc w:val="center"/>
              <w:rPr>
                <w:b/>
                <w:sz w:val="24"/>
                <w:szCs w:val="24"/>
              </w:rPr>
            </w:pPr>
          </w:p>
        </w:tc>
        <w:tc>
          <w:tcPr>
            <w:tcW w:w="1360" w:type="dxa"/>
            <w:vAlign w:val="center"/>
          </w:tcPr>
          <w:p w14:paraId="1C61A4BD" w14:textId="73E9429A" w:rsidR="00A85467" w:rsidRPr="009248FE" w:rsidRDefault="00A85467" w:rsidP="00A85467">
            <w:pPr>
              <w:jc w:val="center"/>
              <w:rPr>
                <w:b/>
                <w:sz w:val="24"/>
                <w:szCs w:val="24"/>
              </w:rPr>
            </w:pPr>
          </w:p>
        </w:tc>
        <w:tc>
          <w:tcPr>
            <w:tcW w:w="1357" w:type="dxa"/>
            <w:vAlign w:val="center"/>
          </w:tcPr>
          <w:p w14:paraId="68F99DBB" w14:textId="77777777" w:rsidR="00A85467" w:rsidRPr="009248FE" w:rsidRDefault="00A85467" w:rsidP="00A85467">
            <w:pPr>
              <w:jc w:val="center"/>
              <w:rPr>
                <w:b/>
                <w:sz w:val="24"/>
                <w:szCs w:val="24"/>
              </w:rPr>
            </w:pPr>
          </w:p>
        </w:tc>
      </w:tr>
    </w:tbl>
    <w:p w14:paraId="1397E6EB" w14:textId="77777777" w:rsidR="00E65D59" w:rsidRPr="009248FE" w:rsidRDefault="00E65D59">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020"/>
      </w:tblGrid>
      <w:tr w:rsidR="00E65D59" w:rsidRPr="009248FE" w14:paraId="617AB695" w14:textId="77777777" w:rsidTr="00796DE6">
        <w:tc>
          <w:tcPr>
            <w:tcW w:w="2988" w:type="dxa"/>
            <w:tcBorders>
              <w:top w:val="single" w:sz="12" w:space="0" w:color="auto"/>
            </w:tcBorders>
            <w:vAlign w:val="center"/>
          </w:tcPr>
          <w:p w14:paraId="3C6B0B96" w14:textId="4A513C72" w:rsidR="00E65D59" w:rsidRPr="009248FE" w:rsidRDefault="00885341">
            <w:pPr>
              <w:rPr>
                <w:color w:val="FF0000"/>
                <w:sz w:val="24"/>
                <w:szCs w:val="24"/>
              </w:rPr>
            </w:pPr>
            <w:r w:rsidRPr="009248FE">
              <w:rPr>
                <w:sz w:val="24"/>
                <w:szCs w:val="24"/>
              </w:rPr>
              <w:t xml:space="preserve">Module/ </w:t>
            </w:r>
            <w:proofErr w:type="spellStart"/>
            <w:r w:rsidRPr="009248FE">
              <w:rPr>
                <w:sz w:val="24"/>
                <w:szCs w:val="24"/>
              </w:rPr>
              <w:t>course</w:t>
            </w:r>
            <w:proofErr w:type="spellEnd"/>
            <w:r w:rsidRPr="009248FE">
              <w:rPr>
                <w:sz w:val="24"/>
                <w:szCs w:val="24"/>
              </w:rPr>
              <w:t xml:space="preserve"> </w:t>
            </w:r>
            <w:proofErr w:type="spellStart"/>
            <w:r w:rsidRPr="009248FE">
              <w:rPr>
                <w:sz w:val="24"/>
                <w:szCs w:val="24"/>
              </w:rPr>
              <w:t>coordinator</w:t>
            </w:r>
            <w:proofErr w:type="spellEnd"/>
            <w:r w:rsidRPr="009248FE">
              <w:rPr>
                <w:sz w:val="24"/>
                <w:szCs w:val="24"/>
              </w:rPr>
              <w:t xml:space="preserve"> </w:t>
            </w:r>
          </w:p>
        </w:tc>
        <w:tc>
          <w:tcPr>
            <w:tcW w:w="7020" w:type="dxa"/>
            <w:tcBorders>
              <w:top w:val="single" w:sz="12" w:space="0" w:color="auto"/>
            </w:tcBorders>
            <w:vAlign w:val="center"/>
          </w:tcPr>
          <w:p w14:paraId="71A852BB" w14:textId="7A05C486" w:rsidR="00E65D59" w:rsidRPr="009248FE" w:rsidRDefault="00191FC2" w:rsidP="00B71C24">
            <w:pPr>
              <w:rPr>
                <w:sz w:val="24"/>
                <w:szCs w:val="24"/>
              </w:rPr>
            </w:pPr>
            <w:r w:rsidRPr="00191FC2">
              <w:rPr>
                <w:sz w:val="24"/>
                <w:szCs w:val="24"/>
              </w:rPr>
              <w:t xml:space="preserve">Prof. Jerzy Łabanowski </w:t>
            </w:r>
          </w:p>
        </w:tc>
      </w:tr>
      <w:tr w:rsidR="00E65D59" w:rsidRPr="009248FE" w14:paraId="2F900FDA" w14:textId="77777777" w:rsidTr="00796DE6">
        <w:tc>
          <w:tcPr>
            <w:tcW w:w="2988" w:type="dxa"/>
            <w:vAlign w:val="center"/>
          </w:tcPr>
          <w:p w14:paraId="20438262" w14:textId="1165FC4E" w:rsidR="00E65D59" w:rsidRPr="009248FE" w:rsidRDefault="00685365">
            <w:pPr>
              <w:rPr>
                <w:sz w:val="24"/>
                <w:szCs w:val="24"/>
              </w:rPr>
            </w:pPr>
            <w:proofErr w:type="spellStart"/>
            <w:r w:rsidRPr="009248FE">
              <w:rPr>
                <w:sz w:val="24"/>
                <w:szCs w:val="24"/>
              </w:rPr>
              <w:t>Lecturer</w:t>
            </w:r>
            <w:proofErr w:type="spellEnd"/>
          </w:p>
        </w:tc>
        <w:tc>
          <w:tcPr>
            <w:tcW w:w="7020" w:type="dxa"/>
            <w:vAlign w:val="center"/>
          </w:tcPr>
          <w:p w14:paraId="488A92B1" w14:textId="77777777" w:rsidR="00466AE7" w:rsidRPr="00466AE7" w:rsidRDefault="00466AE7" w:rsidP="00466AE7">
            <w:pPr>
              <w:rPr>
                <w:sz w:val="24"/>
                <w:szCs w:val="24"/>
              </w:rPr>
            </w:pPr>
            <w:r w:rsidRPr="00466AE7">
              <w:rPr>
                <w:sz w:val="24"/>
                <w:szCs w:val="24"/>
              </w:rPr>
              <w:t xml:space="preserve">Prof. Jerzy Łabanowski </w:t>
            </w:r>
            <w:proofErr w:type="spellStart"/>
            <w:r w:rsidRPr="00466AE7">
              <w:rPr>
                <w:sz w:val="24"/>
                <w:szCs w:val="24"/>
              </w:rPr>
              <w:t>PhD</w:t>
            </w:r>
            <w:proofErr w:type="spellEnd"/>
            <w:r w:rsidRPr="00466AE7">
              <w:rPr>
                <w:sz w:val="24"/>
                <w:szCs w:val="24"/>
              </w:rPr>
              <w:t xml:space="preserve">, </w:t>
            </w:r>
            <w:proofErr w:type="spellStart"/>
            <w:r w:rsidRPr="00466AE7">
              <w:rPr>
                <w:sz w:val="24"/>
                <w:szCs w:val="24"/>
              </w:rPr>
              <w:t>DSc</w:t>
            </w:r>
            <w:proofErr w:type="spellEnd"/>
            <w:r w:rsidRPr="00466AE7">
              <w:rPr>
                <w:sz w:val="24"/>
                <w:szCs w:val="24"/>
              </w:rPr>
              <w:t xml:space="preserve">, </w:t>
            </w:r>
            <w:proofErr w:type="spellStart"/>
            <w:r w:rsidRPr="00466AE7">
              <w:rPr>
                <w:sz w:val="24"/>
                <w:szCs w:val="24"/>
              </w:rPr>
              <w:t>Eng</w:t>
            </w:r>
            <w:proofErr w:type="spellEnd"/>
            <w:r w:rsidRPr="00466AE7">
              <w:rPr>
                <w:sz w:val="24"/>
                <w:szCs w:val="24"/>
              </w:rPr>
              <w:t>.</w:t>
            </w:r>
          </w:p>
          <w:p w14:paraId="58EDA2EC" w14:textId="072A75E8" w:rsidR="00E65D59" w:rsidRPr="009248FE" w:rsidRDefault="00466AE7" w:rsidP="00466AE7">
            <w:pPr>
              <w:rPr>
                <w:sz w:val="24"/>
                <w:szCs w:val="24"/>
              </w:rPr>
            </w:pPr>
            <w:r w:rsidRPr="009248FE">
              <w:rPr>
                <w:sz w:val="24"/>
                <w:szCs w:val="24"/>
                <w:lang w:val="en-US"/>
              </w:rPr>
              <w:t xml:space="preserve">Dr </w:t>
            </w:r>
            <w:proofErr w:type="spellStart"/>
            <w:r w:rsidRPr="009248FE">
              <w:rPr>
                <w:sz w:val="24"/>
                <w:szCs w:val="24"/>
                <w:lang w:val="en-US"/>
              </w:rPr>
              <w:t>inż</w:t>
            </w:r>
            <w:proofErr w:type="spellEnd"/>
            <w:r w:rsidRPr="009248FE">
              <w:rPr>
                <w:sz w:val="24"/>
                <w:szCs w:val="24"/>
                <w:lang w:val="en-US"/>
              </w:rPr>
              <w:t xml:space="preserve">. Anna </w:t>
            </w:r>
            <w:proofErr w:type="spellStart"/>
            <w:r w:rsidRPr="009248FE">
              <w:rPr>
                <w:sz w:val="24"/>
                <w:szCs w:val="24"/>
                <w:lang w:val="en-US"/>
              </w:rPr>
              <w:t>Rehmus-Forc</w:t>
            </w:r>
            <w:proofErr w:type="spellEnd"/>
          </w:p>
        </w:tc>
      </w:tr>
      <w:tr w:rsidR="00796DE6" w:rsidRPr="009248FE" w14:paraId="4C457262" w14:textId="77777777" w:rsidTr="00796DE6">
        <w:tc>
          <w:tcPr>
            <w:tcW w:w="2988" w:type="dxa"/>
            <w:vAlign w:val="center"/>
          </w:tcPr>
          <w:p w14:paraId="44BCE90C" w14:textId="77777777" w:rsidR="00796DE6" w:rsidRPr="009248FE" w:rsidRDefault="00796DE6" w:rsidP="00796DE6">
            <w:pPr>
              <w:rPr>
                <w:sz w:val="22"/>
                <w:szCs w:val="22"/>
              </w:rPr>
            </w:pPr>
            <w:r w:rsidRPr="009248FE">
              <w:rPr>
                <w:sz w:val="22"/>
                <w:szCs w:val="22"/>
              </w:rPr>
              <w:t xml:space="preserve">Module/ </w:t>
            </w:r>
            <w:proofErr w:type="spellStart"/>
            <w:r w:rsidRPr="009248FE">
              <w:rPr>
                <w:sz w:val="22"/>
                <w:szCs w:val="22"/>
              </w:rPr>
              <w:t>course</w:t>
            </w:r>
            <w:proofErr w:type="spellEnd"/>
            <w:r w:rsidRPr="009248FE">
              <w:rPr>
                <w:sz w:val="22"/>
                <w:szCs w:val="22"/>
              </w:rPr>
              <w:t xml:space="preserve"> </w:t>
            </w:r>
            <w:proofErr w:type="spellStart"/>
            <w:r w:rsidRPr="009248FE">
              <w:rPr>
                <w:sz w:val="22"/>
                <w:szCs w:val="22"/>
              </w:rPr>
              <w:t>objectives</w:t>
            </w:r>
            <w:proofErr w:type="spellEnd"/>
          </w:p>
          <w:p w14:paraId="1E455CCF" w14:textId="77777777" w:rsidR="00796DE6" w:rsidRPr="009248FE" w:rsidRDefault="00796DE6" w:rsidP="00796DE6">
            <w:pPr>
              <w:rPr>
                <w:sz w:val="22"/>
                <w:szCs w:val="22"/>
              </w:rPr>
            </w:pPr>
          </w:p>
        </w:tc>
        <w:tc>
          <w:tcPr>
            <w:tcW w:w="7020" w:type="dxa"/>
            <w:vAlign w:val="center"/>
          </w:tcPr>
          <w:p w14:paraId="15ADEC0D" w14:textId="228B5B1C" w:rsidR="00796DE6" w:rsidRPr="009248FE" w:rsidRDefault="00796DE6" w:rsidP="00796DE6">
            <w:pPr>
              <w:rPr>
                <w:i/>
                <w:sz w:val="22"/>
                <w:szCs w:val="22"/>
                <w:lang w:val="en-US"/>
              </w:rPr>
            </w:pPr>
            <w:r w:rsidRPr="009248FE">
              <w:rPr>
                <w:sz w:val="22"/>
                <w:szCs w:val="22"/>
                <w:lang w:val="en-GB"/>
              </w:rPr>
              <w:t>The aim of this course is to provide students with the general knowledge on welding processes and technology; especially, introduction to thermal joining and cutting of metals, welding metallurgy and steel weldability.</w:t>
            </w:r>
          </w:p>
        </w:tc>
      </w:tr>
      <w:tr w:rsidR="00796DE6" w:rsidRPr="009248FE" w14:paraId="0F11B70A" w14:textId="77777777" w:rsidTr="00796DE6">
        <w:tc>
          <w:tcPr>
            <w:tcW w:w="2988" w:type="dxa"/>
            <w:tcBorders>
              <w:bottom w:val="single" w:sz="12" w:space="0" w:color="auto"/>
            </w:tcBorders>
            <w:vAlign w:val="center"/>
          </w:tcPr>
          <w:p w14:paraId="1F41F444" w14:textId="77777777" w:rsidR="00796DE6" w:rsidRPr="009248FE" w:rsidRDefault="00796DE6" w:rsidP="00796DE6">
            <w:pPr>
              <w:rPr>
                <w:sz w:val="24"/>
                <w:szCs w:val="24"/>
              </w:rPr>
            </w:pPr>
            <w:proofErr w:type="spellStart"/>
            <w:r w:rsidRPr="009248FE">
              <w:rPr>
                <w:sz w:val="24"/>
                <w:szCs w:val="24"/>
              </w:rPr>
              <w:t>Entry</w:t>
            </w:r>
            <w:proofErr w:type="spellEnd"/>
            <w:r w:rsidRPr="009248FE">
              <w:rPr>
                <w:sz w:val="24"/>
                <w:szCs w:val="24"/>
              </w:rPr>
              <w:t xml:space="preserve"> </w:t>
            </w:r>
            <w:proofErr w:type="spellStart"/>
            <w:r w:rsidRPr="009248FE">
              <w:rPr>
                <w:sz w:val="24"/>
                <w:szCs w:val="24"/>
              </w:rPr>
              <w:t>requirements</w:t>
            </w:r>
            <w:proofErr w:type="spellEnd"/>
            <w:r w:rsidRPr="009248FE">
              <w:rPr>
                <w:sz w:val="24"/>
                <w:szCs w:val="24"/>
              </w:rPr>
              <w:t xml:space="preserve"> </w:t>
            </w:r>
          </w:p>
          <w:p w14:paraId="4044A64D" w14:textId="77777777" w:rsidR="00796DE6" w:rsidRPr="009248FE" w:rsidRDefault="00796DE6" w:rsidP="00796DE6">
            <w:pPr>
              <w:rPr>
                <w:sz w:val="24"/>
                <w:szCs w:val="24"/>
              </w:rPr>
            </w:pPr>
          </w:p>
        </w:tc>
        <w:tc>
          <w:tcPr>
            <w:tcW w:w="7020" w:type="dxa"/>
            <w:tcBorders>
              <w:bottom w:val="single" w:sz="12" w:space="0" w:color="auto"/>
            </w:tcBorders>
            <w:vAlign w:val="center"/>
          </w:tcPr>
          <w:p w14:paraId="24ACAA65" w14:textId="77777777" w:rsidR="00796DE6" w:rsidRPr="009248FE" w:rsidRDefault="00796DE6" w:rsidP="00796DE6">
            <w:pPr>
              <w:rPr>
                <w:sz w:val="24"/>
                <w:szCs w:val="24"/>
              </w:rPr>
            </w:pPr>
          </w:p>
        </w:tc>
      </w:tr>
    </w:tbl>
    <w:p w14:paraId="35A7C603" w14:textId="77777777" w:rsidR="00E65D59" w:rsidRPr="009248FE" w:rsidRDefault="00E65D59">
      <w:pPr>
        <w:rPr>
          <w:sz w:val="24"/>
          <w:szCs w:val="24"/>
        </w:rPr>
      </w:pPr>
    </w:p>
    <w:p w14:paraId="00643098" w14:textId="77777777" w:rsidR="009807E5" w:rsidRPr="009248FE" w:rsidRDefault="009807E5">
      <w:pPr>
        <w:rPr>
          <w:sz w:val="24"/>
          <w:szCs w:val="24"/>
        </w:rPr>
      </w:pPr>
    </w:p>
    <w:p w14:paraId="1EA8DFFB" w14:textId="77777777" w:rsidR="009807E5" w:rsidRPr="009248FE" w:rsidRDefault="009807E5">
      <w:pPr>
        <w:rPr>
          <w:sz w:val="24"/>
          <w:szCs w:val="24"/>
        </w:rPr>
      </w:pPr>
    </w:p>
    <w:tbl>
      <w:tblPr>
        <w:tblW w:w="10031"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8"/>
        <w:gridCol w:w="7840"/>
        <w:gridCol w:w="1283"/>
      </w:tblGrid>
      <w:tr w:rsidR="00E65D59" w:rsidRPr="009248FE" w14:paraId="193324A8" w14:textId="77777777" w:rsidTr="008F4F06">
        <w:trPr>
          <w:cantSplit/>
        </w:trPr>
        <w:tc>
          <w:tcPr>
            <w:tcW w:w="10031" w:type="dxa"/>
            <w:gridSpan w:val="3"/>
            <w:tcBorders>
              <w:top w:val="single" w:sz="12" w:space="0" w:color="auto"/>
              <w:bottom w:val="nil"/>
            </w:tcBorders>
            <w:vAlign w:val="center"/>
          </w:tcPr>
          <w:p w14:paraId="4FA572D5" w14:textId="77777777" w:rsidR="00E65D59" w:rsidRPr="009248FE" w:rsidRDefault="00685365">
            <w:pPr>
              <w:jc w:val="center"/>
              <w:rPr>
                <w:sz w:val="24"/>
                <w:szCs w:val="24"/>
              </w:rPr>
            </w:pPr>
            <w:r w:rsidRPr="009248FE">
              <w:rPr>
                <w:b/>
                <w:sz w:val="24"/>
                <w:szCs w:val="24"/>
              </w:rPr>
              <w:t>LEARNING OUTCOME</w:t>
            </w:r>
          </w:p>
        </w:tc>
      </w:tr>
      <w:tr w:rsidR="00E65D59" w:rsidRPr="009248FE" w14:paraId="6786C476" w14:textId="77777777" w:rsidTr="008F4F06">
        <w:trPr>
          <w:cantSplit/>
        </w:trPr>
        <w:tc>
          <w:tcPr>
            <w:tcW w:w="908" w:type="dxa"/>
            <w:tcBorders>
              <w:top w:val="single" w:sz="12" w:space="0" w:color="auto"/>
              <w:left w:val="single" w:sz="12" w:space="0" w:color="auto"/>
              <w:bottom w:val="nil"/>
            </w:tcBorders>
            <w:vAlign w:val="center"/>
          </w:tcPr>
          <w:p w14:paraId="5A11FB40" w14:textId="77777777" w:rsidR="00E65D59" w:rsidRPr="009248FE" w:rsidRDefault="00E65D59" w:rsidP="006A7718">
            <w:pPr>
              <w:jc w:val="center"/>
              <w:rPr>
                <w:sz w:val="24"/>
                <w:szCs w:val="24"/>
              </w:rPr>
            </w:pPr>
            <w:r w:rsidRPr="009248FE">
              <w:rPr>
                <w:sz w:val="24"/>
                <w:szCs w:val="24"/>
              </w:rPr>
              <w:t>Nr</w:t>
            </w:r>
          </w:p>
        </w:tc>
        <w:tc>
          <w:tcPr>
            <w:tcW w:w="7840" w:type="dxa"/>
            <w:tcBorders>
              <w:top w:val="single" w:sz="12" w:space="0" w:color="auto"/>
              <w:bottom w:val="nil"/>
              <w:right w:val="nil"/>
            </w:tcBorders>
            <w:vAlign w:val="center"/>
          </w:tcPr>
          <w:p w14:paraId="7EE0A541" w14:textId="77777777" w:rsidR="00E65D59" w:rsidRPr="009248FE" w:rsidRDefault="00685365">
            <w:pPr>
              <w:jc w:val="center"/>
              <w:rPr>
                <w:sz w:val="24"/>
                <w:szCs w:val="24"/>
              </w:rPr>
            </w:pPr>
            <w:r w:rsidRPr="009248FE">
              <w:rPr>
                <w:sz w:val="24"/>
                <w:szCs w:val="24"/>
              </w:rPr>
              <w:t>LEARNING OUTCOME DESCRIPTION</w:t>
            </w:r>
          </w:p>
        </w:tc>
        <w:tc>
          <w:tcPr>
            <w:tcW w:w="1283" w:type="dxa"/>
            <w:tcBorders>
              <w:top w:val="single" w:sz="12" w:space="0" w:color="auto"/>
              <w:left w:val="single" w:sz="4" w:space="0" w:color="auto"/>
              <w:bottom w:val="single" w:sz="4" w:space="0" w:color="auto"/>
              <w:right w:val="single" w:sz="12" w:space="0" w:color="auto"/>
            </w:tcBorders>
            <w:vAlign w:val="center"/>
          </w:tcPr>
          <w:p w14:paraId="0B30BB1B" w14:textId="77777777" w:rsidR="00E65D59" w:rsidRPr="009248FE" w:rsidRDefault="00696C94">
            <w:pPr>
              <w:jc w:val="center"/>
              <w:rPr>
                <w:sz w:val="24"/>
                <w:szCs w:val="24"/>
              </w:rPr>
            </w:pPr>
            <w:r w:rsidRPr="009248FE">
              <w:rPr>
                <w:sz w:val="24"/>
                <w:szCs w:val="24"/>
              </w:rPr>
              <w:t xml:space="preserve">Learning </w:t>
            </w:r>
            <w:proofErr w:type="spellStart"/>
            <w:r w:rsidRPr="009248FE">
              <w:rPr>
                <w:sz w:val="24"/>
                <w:szCs w:val="24"/>
              </w:rPr>
              <w:t>outcome</w:t>
            </w:r>
            <w:proofErr w:type="spellEnd"/>
            <w:r w:rsidRPr="009248FE">
              <w:rPr>
                <w:sz w:val="24"/>
                <w:szCs w:val="24"/>
              </w:rPr>
              <w:t xml:space="preserve"> </w:t>
            </w:r>
            <w:proofErr w:type="spellStart"/>
            <w:r w:rsidRPr="009248FE">
              <w:rPr>
                <w:sz w:val="24"/>
                <w:szCs w:val="24"/>
              </w:rPr>
              <w:t>reference</w:t>
            </w:r>
            <w:proofErr w:type="spellEnd"/>
          </w:p>
        </w:tc>
      </w:tr>
      <w:tr w:rsidR="00A85467" w:rsidRPr="009248FE" w14:paraId="4500FC85" w14:textId="77777777" w:rsidTr="008F4F06">
        <w:trPr>
          <w:cantSplit/>
        </w:trPr>
        <w:tc>
          <w:tcPr>
            <w:tcW w:w="908" w:type="dxa"/>
            <w:tcBorders>
              <w:top w:val="single" w:sz="4" w:space="0" w:color="auto"/>
              <w:left w:val="single" w:sz="12" w:space="0" w:color="auto"/>
              <w:bottom w:val="single" w:sz="4" w:space="0" w:color="auto"/>
            </w:tcBorders>
            <w:vAlign w:val="center"/>
          </w:tcPr>
          <w:p w14:paraId="382BD1E9" w14:textId="4AD3EC11" w:rsidR="00A85467" w:rsidRPr="009248FE" w:rsidRDefault="00A85467" w:rsidP="00A85467">
            <w:pPr>
              <w:jc w:val="center"/>
              <w:rPr>
                <w:sz w:val="24"/>
                <w:szCs w:val="24"/>
              </w:rPr>
            </w:pPr>
            <w:r w:rsidRPr="009248FE">
              <w:rPr>
                <w:sz w:val="22"/>
                <w:szCs w:val="22"/>
                <w:lang w:val="en-GB"/>
              </w:rPr>
              <w:t>1</w:t>
            </w:r>
          </w:p>
        </w:tc>
        <w:tc>
          <w:tcPr>
            <w:tcW w:w="7840" w:type="dxa"/>
            <w:tcBorders>
              <w:top w:val="single" w:sz="4" w:space="0" w:color="auto"/>
              <w:bottom w:val="single" w:sz="4" w:space="0" w:color="auto"/>
              <w:right w:val="nil"/>
            </w:tcBorders>
          </w:tcPr>
          <w:p w14:paraId="0420B8D5" w14:textId="3F142B02" w:rsidR="00A85467" w:rsidRPr="009248FE" w:rsidRDefault="00A85467" w:rsidP="00A85467">
            <w:pPr>
              <w:rPr>
                <w:sz w:val="24"/>
                <w:szCs w:val="24"/>
                <w:lang w:val="en-US"/>
              </w:rPr>
            </w:pPr>
            <w:r w:rsidRPr="009248FE">
              <w:rPr>
                <w:sz w:val="22"/>
                <w:szCs w:val="22"/>
                <w:lang w:val="en-GB"/>
              </w:rPr>
              <w:t>Student knows the basic technologies of welding and cutting of metals and alloys</w:t>
            </w:r>
          </w:p>
        </w:tc>
        <w:tc>
          <w:tcPr>
            <w:tcW w:w="1283" w:type="dxa"/>
            <w:tcBorders>
              <w:top w:val="single" w:sz="4" w:space="0" w:color="auto"/>
              <w:left w:val="single" w:sz="4" w:space="0" w:color="auto"/>
              <w:bottom w:val="single" w:sz="4" w:space="0" w:color="auto"/>
              <w:right w:val="single" w:sz="12" w:space="0" w:color="auto"/>
            </w:tcBorders>
            <w:vAlign w:val="center"/>
          </w:tcPr>
          <w:p w14:paraId="765F670B" w14:textId="03C2B59C" w:rsidR="00A85467" w:rsidRPr="009248FE" w:rsidRDefault="00A85467" w:rsidP="00A85467">
            <w:pPr>
              <w:jc w:val="center"/>
              <w:rPr>
                <w:sz w:val="22"/>
                <w:szCs w:val="22"/>
              </w:rPr>
            </w:pPr>
            <w:r w:rsidRPr="009248FE">
              <w:t>K1P_W13</w:t>
            </w:r>
          </w:p>
        </w:tc>
      </w:tr>
      <w:tr w:rsidR="00A85467" w:rsidRPr="009248FE" w14:paraId="49E2FCB2" w14:textId="77777777" w:rsidTr="005F5BBE">
        <w:trPr>
          <w:cantSplit/>
        </w:trPr>
        <w:tc>
          <w:tcPr>
            <w:tcW w:w="908" w:type="dxa"/>
            <w:tcBorders>
              <w:top w:val="single" w:sz="4" w:space="0" w:color="auto"/>
              <w:left w:val="single" w:sz="12" w:space="0" w:color="auto"/>
              <w:bottom w:val="single" w:sz="4" w:space="0" w:color="auto"/>
            </w:tcBorders>
            <w:vAlign w:val="center"/>
          </w:tcPr>
          <w:p w14:paraId="51E446F8" w14:textId="5FBDD8E4" w:rsidR="00A85467" w:rsidRPr="009248FE" w:rsidRDefault="00A85467" w:rsidP="00A85467">
            <w:pPr>
              <w:jc w:val="center"/>
              <w:rPr>
                <w:sz w:val="24"/>
                <w:szCs w:val="24"/>
                <w:lang w:val="en-US"/>
              </w:rPr>
            </w:pPr>
            <w:r w:rsidRPr="009248FE">
              <w:rPr>
                <w:sz w:val="22"/>
                <w:szCs w:val="22"/>
                <w:lang w:val="en-GB"/>
              </w:rPr>
              <w:t>2</w:t>
            </w:r>
          </w:p>
        </w:tc>
        <w:tc>
          <w:tcPr>
            <w:tcW w:w="7840" w:type="dxa"/>
            <w:tcBorders>
              <w:top w:val="single" w:sz="4" w:space="0" w:color="auto"/>
              <w:bottom w:val="single" w:sz="4" w:space="0" w:color="auto"/>
              <w:right w:val="nil"/>
            </w:tcBorders>
          </w:tcPr>
          <w:p w14:paraId="3D836AF7" w14:textId="11369E03" w:rsidR="00A85467" w:rsidRPr="009248FE" w:rsidRDefault="00A85467" w:rsidP="00A85467">
            <w:pPr>
              <w:rPr>
                <w:sz w:val="24"/>
                <w:szCs w:val="24"/>
                <w:lang w:val="en-US"/>
              </w:rPr>
            </w:pPr>
            <w:r w:rsidRPr="009248FE">
              <w:rPr>
                <w:sz w:val="22"/>
                <w:szCs w:val="22"/>
                <w:lang w:val="en-GB"/>
              </w:rPr>
              <w:t>Student knows rules for the selection of materials for welded structures and characterize  their behaviour during welding</w:t>
            </w:r>
          </w:p>
        </w:tc>
        <w:tc>
          <w:tcPr>
            <w:tcW w:w="1283" w:type="dxa"/>
            <w:tcBorders>
              <w:top w:val="single" w:sz="4" w:space="0" w:color="auto"/>
              <w:left w:val="single" w:sz="4" w:space="0" w:color="auto"/>
              <w:bottom w:val="single" w:sz="4" w:space="0" w:color="auto"/>
              <w:right w:val="single" w:sz="12" w:space="0" w:color="auto"/>
            </w:tcBorders>
          </w:tcPr>
          <w:p w14:paraId="75AB5B85" w14:textId="7758A43D" w:rsidR="00A85467" w:rsidRPr="009248FE" w:rsidRDefault="00A85467" w:rsidP="00A85467">
            <w:pPr>
              <w:jc w:val="center"/>
              <w:rPr>
                <w:sz w:val="22"/>
                <w:szCs w:val="22"/>
              </w:rPr>
            </w:pPr>
            <w:r w:rsidRPr="009248FE">
              <w:t>K1P_W09</w:t>
            </w:r>
          </w:p>
        </w:tc>
      </w:tr>
      <w:tr w:rsidR="00A85467" w:rsidRPr="009248FE" w14:paraId="68DC8A4B" w14:textId="77777777" w:rsidTr="005F5BBE">
        <w:trPr>
          <w:cantSplit/>
        </w:trPr>
        <w:tc>
          <w:tcPr>
            <w:tcW w:w="908" w:type="dxa"/>
            <w:tcBorders>
              <w:top w:val="single" w:sz="4" w:space="0" w:color="auto"/>
              <w:left w:val="single" w:sz="12" w:space="0" w:color="auto"/>
              <w:bottom w:val="single" w:sz="4" w:space="0" w:color="auto"/>
            </w:tcBorders>
            <w:vAlign w:val="center"/>
          </w:tcPr>
          <w:p w14:paraId="24050A6A" w14:textId="1EA1BF7C" w:rsidR="00A85467" w:rsidRPr="009248FE" w:rsidRDefault="00A85467" w:rsidP="00A85467">
            <w:pPr>
              <w:jc w:val="center"/>
              <w:rPr>
                <w:sz w:val="24"/>
                <w:szCs w:val="24"/>
                <w:lang w:val="en-US"/>
              </w:rPr>
            </w:pPr>
            <w:r w:rsidRPr="009248FE">
              <w:rPr>
                <w:sz w:val="22"/>
                <w:szCs w:val="22"/>
                <w:lang w:val="en-US"/>
              </w:rPr>
              <w:t>3</w:t>
            </w:r>
          </w:p>
        </w:tc>
        <w:tc>
          <w:tcPr>
            <w:tcW w:w="7840" w:type="dxa"/>
            <w:tcBorders>
              <w:top w:val="single" w:sz="4" w:space="0" w:color="auto"/>
              <w:bottom w:val="single" w:sz="4" w:space="0" w:color="auto"/>
              <w:right w:val="nil"/>
            </w:tcBorders>
          </w:tcPr>
          <w:p w14:paraId="706D3E80" w14:textId="3E3BAD52" w:rsidR="00A85467" w:rsidRPr="009248FE" w:rsidRDefault="00A85467" w:rsidP="00A85467">
            <w:pPr>
              <w:rPr>
                <w:sz w:val="24"/>
                <w:szCs w:val="24"/>
                <w:lang w:val="en-US"/>
              </w:rPr>
            </w:pPr>
            <w:r w:rsidRPr="009248FE">
              <w:rPr>
                <w:sz w:val="22"/>
                <w:szCs w:val="22"/>
                <w:lang w:val="en-US"/>
              </w:rPr>
              <w:t>Student recognizes and classifies methods of welding and cutting</w:t>
            </w:r>
          </w:p>
        </w:tc>
        <w:tc>
          <w:tcPr>
            <w:tcW w:w="1283" w:type="dxa"/>
            <w:tcBorders>
              <w:top w:val="single" w:sz="4" w:space="0" w:color="auto"/>
              <w:left w:val="single" w:sz="4" w:space="0" w:color="auto"/>
              <w:bottom w:val="single" w:sz="4" w:space="0" w:color="auto"/>
              <w:right w:val="single" w:sz="12" w:space="0" w:color="auto"/>
            </w:tcBorders>
          </w:tcPr>
          <w:p w14:paraId="2A03A4F8" w14:textId="12750240" w:rsidR="00A85467" w:rsidRPr="009248FE" w:rsidRDefault="00A85467" w:rsidP="00A85467">
            <w:pPr>
              <w:jc w:val="center"/>
              <w:rPr>
                <w:sz w:val="22"/>
                <w:szCs w:val="22"/>
              </w:rPr>
            </w:pPr>
            <w:r w:rsidRPr="009248FE">
              <w:t>K1P_U18</w:t>
            </w:r>
          </w:p>
        </w:tc>
      </w:tr>
      <w:tr w:rsidR="00E11522" w:rsidRPr="009248FE" w14:paraId="04F3F922" w14:textId="77777777" w:rsidTr="005F5BBE">
        <w:trPr>
          <w:cantSplit/>
        </w:trPr>
        <w:tc>
          <w:tcPr>
            <w:tcW w:w="908" w:type="dxa"/>
            <w:tcBorders>
              <w:top w:val="single" w:sz="4" w:space="0" w:color="auto"/>
              <w:left w:val="single" w:sz="12" w:space="0" w:color="auto"/>
              <w:bottom w:val="single" w:sz="4" w:space="0" w:color="auto"/>
            </w:tcBorders>
            <w:vAlign w:val="center"/>
          </w:tcPr>
          <w:p w14:paraId="79FD1949" w14:textId="2D1CE28C" w:rsidR="00E11522" w:rsidRPr="009248FE" w:rsidRDefault="00E11522" w:rsidP="00E11522">
            <w:pPr>
              <w:jc w:val="center"/>
              <w:rPr>
                <w:sz w:val="22"/>
                <w:szCs w:val="22"/>
                <w:lang w:val="en-US"/>
              </w:rPr>
            </w:pPr>
            <w:r w:rsidRPr="009248FE">
              <w:rPr>
                <w:sz w:val="22"/>
                <w:szCs w:val="22"/>
                <w:lang w:val="en-US"/>
              </w:rPr>
              <w:t>4</w:t>
            </w:r>
          </w:p>
        </w:tc>
        <w:tc>
          <w:tcPr>
            <w:tcW w:w="7840" w:type="dxa"/>
            <w:tcBorders>
              <w:top w:val="single" w:sz="4" w:space="0" w:color="auto"/>
              <w:bottom w:val="single" w:sz="4" w:space="0" w:color="auto"/>
              <w:right w:val="nil"/>
            </w:tcBorders>
          </w:tcPr>
          <w:p w14:paraId="7DBFFA08" w14:textId="482BF238" w:rsidR="00E11522" w:rsidRPr="009248FE" w:rsidRDefault="00E11522" w:rsidP="00E11522">
            <w:pPr>
              <w:rPr>
                <w:sz w:val="22"/>
                <w:szCs w:val="22"/>
                <w:lang w:val="en-US"/>
              </w:rPr>
            </w:pPr>
            <w:r w:rsidRPr="009248FE">
              <w:rPr>
                <w:color w:val="000000"/>
                <w:sz w:val="22"/>
                <w:szCs w:val="22"/>
                <w:lang w:val="en-US"/>
              </w:rPr>
              <w:t>The student is able to select the appropriate parameters in various welding processes</w:t>
            </w:r>
          </w:p>
        </w:tc>
        <w:tc>
          <w:tcPr>
            <w:tcW w:w="1283" w:type="dxa"/>
            <w:tcBorders>
              <w:top w:val="single" w:sz="4" w:space="0" w:color="auto"/>
              <w:left w:val="single" w:sz="4" w:space="0" w:color="auto"/>
              <w:bottom w:val="single" w:sz="4" w:space="0" w:color="auto"/>
              <w:right w:val="single" w:sz="12" w:space="0" w:color="auto"/>
            </w:tcBorders>
          </w:tcPr>
          <w:p w14:paraId="48E7F021" w14:textId="58F8349F" w:rsidR="00E11522" w:rsidRPr="009248FE" w:rsidRDefault="00E11522" w:rsidP="00E11522">
            <w:pPr>
              <w:jc w:val="center"/>
            </w:pPr>
            <w:r w:rsidRPr="009248FE">
              <w:t>K1P_U17</w:t>
            </w:r>
          </w:p>
        </w:tc>
      </w:tr>
    </w:tbl>
    <w:p w14:paraId="6FB25508" w14:textId="77777777" w:rsidR="00333D28" w:rsidRPr="009248FE" w:rsidRDefault="00333D28">
      <w:pPr>
        <w:rPr>
          <w:sz w:val="24"/>
          <w:szCs w:val="24"/>
          <w:lang w:val="en-US"/>
        </w:rPr>
      </w:pPr>
    </w:p>
    <w:p w14:paraId="2775026D" w14:textId="77777777" w:rsidR="00E65D59" w:rsidRPr="009248FE" w:rsidRDefault="00E65D59">
      <w:pPr>
        <w:rPr>
          <w:sz w:val="24"/>
          <w:szCs w:val="24"/>
          <w:lang w:val="en-US"/>
        </w:rPr>
      </w:pPr>
    </w:p>
    <w:tbl>
      <w:tblPr>
        <w:tblW w:w="10008" w:type="dxa"/>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E65D59" w:rsidRPr="009248FE" w14:paraId="24974489" w14:textId="77777777" w:rsidTr="007E36D1">
        <w:tc>
          <w:tcPr>
            <w:tcW w:w="10008" w:type="dxa"/>
            <w:vAlign w:val="center"/>
          </w:tcPr>
          <w:p w14:paraId="4EEAE670" w14:textId="77777777" w:rsidR="00E65D59" w:rsidRPr="009248FE" w:rsidRDefault="00685365" w:rsidP="00333D28">
            <w:pPr>
              <w:jc w:val="center"/>
              <w:rPr>
                <w:sz w:val="24"/>
                <w:szCs w:val="24"/>
              </w:rPr>
            </w:pPr>
            <w:r w:rsidRPr="009248FE">
              <w:rPr>
                <w:b/>
                <w:sz w:val="24"/>
                <w:szCs w:val="24"/>
              </w:rPr>
              <w:t xml:space="preserve">CURRICULUM </w:t>
            </w:r>
            <w:r w:rsidR="00333D28" w:rsidRPr="009248FE">
              <w:rPr>
                <w:b/>
                <w:sz w:val="24"/>
                <w:szCs w:val="24"/>
              </w:rPr>
              <w:t>CONTENTS</w:t>
            </w:r>
          </w:p>
        </w:tc>
      </w:tr>
      <w:tr w:rsidR="00E65D59" w:rsidRPr="009248FE" w14:paraId="0A86C2AE" w14:textId="77777777" w:rsidTr="007E36D1">
        <w:tc>
          <w:tcPr>
            <w:tcW w:w="10008" w:type="dxa"/>
            <w:shd w:val="pct15" w:color="auto" w:fill="FFFFFF"/>
          </w:tcPr>
          <w:p w14:paraId="5A2CFA2F" w14:textId="77777777" w:rsidR="00E65D59" w:rsidRPr="009248FE" w:rsidRDefault="007F036D">
            <w:pPr>
              <w:rPr>
                <w:b/>
                <w:sz w:val="24"/>
                <w:szCs w:val="24"/>
              </w:rPr>
            </w:pPr>
            <w:proofErr w:type="spellStart"/>
            <w:r w:rsidRPr="009248FE">
              <w:rPr>
                <w:b/>
                <w:sz w:val="24"/>
                <w:szCs w:val="24"/>
              </w:rPr>
              <w:t>Lecture</w:t>
            </w:r>
            <w:proofErr w:type="spellEnd"/>
          </w:p>
        </w:tc>
      </w:tr>
      <w:tr w:rsidR="00E65D59" w:rsidRPr="009248FE" w14:paraId="6D9FA078" w14:textId="77777777" w:rsidTr="007E36D1">
        <w:tc>
          <w:tcPr>
            <w:tcW w:w="10008" w:type="dxa"/>
          </w:tcPr>
          <w:p w14:paraId="4910805C" w14:textId="77777777" w:rsidR="00E11522" w:rsidRPr="009248FE" w:rsidRDefault="00E11522" w:rsidP="00FC3EAA">
            <w:pPr>
              <w:pStyle w:val="Akapitzlist"/>
              <w:autoSpaceDE w:val="0"/>
              <w:autoSpaceDN w:val="0"/>
              <w:adjustRightInd w:val="0"/>
              <w:ind w:left="88"/>
              <w:jc w:val="both"/>
              <w:rPr>
                <w:sz w:val="24"/>
                <w:szCs w:val="24"/>
                <w:lang w:val="en-US"/>
              </w:rPr>
            </w:pPr>
            <w:r w:rsidRPr="009248FE">
              <w:rPr>
                <w:sz w:val="24"/>
                <w:szCs w:val="24"/>
                <w:lang w:val="en-US"/>
              </w:rPr>
              <w:t>Welding methods an overview: History of welding, terminology, distortion, the welding arc shielding gases, power sources. Gas welding. Materials and device for gas welding. Oxy-acetylene flame. Welding technology and technique. Welding parameters. Gas welding of steel and non-ferrous metals. Metal arc welding with coated electrodes. Description of the method, equipment,  electrodes,  weld defects.  Semi-automatic gas-shielded welding with a consumable electrode (MIG / MAG). Construction of power sources and wire feed systems. Shielding gas selection. Steel welding technology with the MIG / MAG method. Semi-automatic welding in argon shield with a non-consumable electrode (TIG). Construction of power sources and gas system. Welding technique. Welding parameters of stainless steel and Al alloys.</w:t>
            </w:r>
          </w:p>
          <w:p w14:paraId="191913FA" w14:textId="77777777" w:rsidR="00E11522" w:rsidRPr="009248FE" w:rsidRDefault="00E11522" w:rsidP="00FC3EAA">
            <w:pPr>
              <w:pStyle w:val="Akapitzlist"/>
              <w:autoSpaceDE w:val="0"/>
              <w:autoSpaceDN w:val="0"/>
              <w:adjustRightInd w:val="0"/>
              <w:ind w:left="88"/>
              <w:jc w:val="both"/>
              <w:rPr>
                <w:sz w:val="24"/>
                <w:szCs w:val="24"/>
                <w:lang w:val="en-US"/>
              </w:rPr>
            </w:pPr>
            <w:r w:rsidRPr="009248FE">
              <w:rPr>
                <w:sz w:val="24"/>
                <w:szCs w:val="24"/>
                <w:lang w:val="en-US"/>
              </w:rPr>
              <w:t>Submerged arc welding. Description, equipment, filler material,  the effect of the welding parameters, productivity improvements.</w:t>
            </w:r>
          </w:p>
          <w:p w14:paraId="72202D64" w14:textId="77777777" w:rsidR="00E11522" w:rsidRPr="009248FE" w:rsidRDefault="00E11522" w:rsidP="00FC3EAA">
            <w:pPr>
              <w:pStyle w:val="Akapitzlist"/>
              <w:autoSpaceDE w:val="0"/>
              <w:autoSpaceDN w:val="0"/>
              <w:adjustRightInd w:val="0"/>
              <w:ind w:left="88"/>
              <w:jc w:val="both"/>
              <w:rPr>
                <w:sz w:val="24"/>
                <w:szCs w:val="24"/>
                <w:lang w:val="en-US"/>
              </w:rPr>
            </w:pPr>
            <w:r w:rsidRPr="009248FE">
              <w:rPr>
                <w:sz w:val="24"/>
                <w:szCs w:val="24"/>
                <w:lang w:val="en"/>
              </w:rPr>
              <w:t xml:space="preserve">High-energy welding methods. </w:t>
            </w:r>
            <w:r w:rsidRPr="009248FE">
              <w:rPr>
                <w:sz w:val="24"/>
                <w:szCs w:val="24"/>
                <w:lang w:val="en-US"/>
              </w:rPr>
              <w:t xml:space="preserve">Plasma welding. Laser welding. Electron beam welding.  </w:t>
            </w:r>
          </w:p>
          <w:p w14:paraId="6EE74C5F" w14:textId="577A51C8" w:rsidR="00FB5459" w:rsidRPr="009248FE" w:rsidRDefault="00E11522" w:rsidP="00FC3EAA">
            <w:pPr>
              <w:pStyle w:val="Akapitzlist"/>
              <w:autoSpaceDE w:val="0"/>
              <w:autoSpaceDN w:val="0"/>
              <w:adjustRightInd w:val="0"/>
              <w:ind w:left="88"/>
              <w:jc w:val="both"/>
              <w:rPr>
                <w:sz w:val="24"/>
                <w:szCs w:val="24"/>
                <w:lang w:val="en-US"/>
              </w:rPr>
            </w:pPr>
            <w:r w:rsidRPr="009248FE">
              <w:rPr>
                <w:sz w:val="24"/>
                <w:szCs w:val="24"/>
                <w:lang w:val="en-US"/>
              </w:rPr>
              <w:lastRenderedPageBreak/>
              <w:t xml:space="preserve">Pressure welding methods. Resistance welding. Friction welding. Ultrasonic welding. Explosion welding. Magnetic pulse welding. Cold pressure welding. Diffusion welding.  Cutting methods. Thermal cutting. Water jet cutting. Soldering and brazing. Soft soldering. Brazing. The weldability of steel. Carbon steels. High-strength and extra high-strength steels. Austenitic steels. </w:t>
            </w:r>
            <w:r w:rsidRPr="009248FE">
              <w:rPr>
                <w:sz w:val="24"/>
                <w:szCs w:val="24"/>
                <w:lang w:val="en"/>
              </w:rPr>
              <w:t>Control methods of welded joints. DT and NDT methods.</w:t>
            </w:r>
          </w:p>
          <w:p w14:paraId="7AD8E394" w14:textId="77777777" w:rsidR="00376943" w:rsidRPr="009248FE" w:rsidRDefault="00376943" w:rsidP="00575BAF">
            <w:pPr>
              <w:pStyle w:val="Akapitzlist"/>
              <w:spacing w:before="100" w:beforeAutospacing="1" w:after="100" w:afterAutospacing="1"/>
              <w:ind w:left="360"/>
              <w:rPr>
                <w:sz w:val="24"/>
                <w:szCs w:val="24"/>
                <w:lang w:val="en-US"/>
              </w:rPr>
            </w:pPr>
          </w:p>
        </w:tc>
      </w:tr>
      <w:tr w:rsidR="00E65D59" w:rsidRPr="009248FE" w14:paraId="59823A19" w14:textId="77777777" w:rsidTr="007E36D1">
        <w:tc>
          <w:tcPr>
            <w:tcW w:w="10008" w:type="dxa"/>
            <w:shd w:val="pct15" w:color="auto" w:fill="FFFFFF"/>
          </w:tcPr>
          <w:p w14:paraId="1FDC179A" w14:textId="08318FDD" w:rsidR="00E65D59" w:rsidRPr="009248FE" w:rsidRDefault="00FC3EAA">
            <w:pPr>
              <w:pStyle w:val="Nagwek1"/>
              <w:rPr>
                <w:szCs w:val="24"/>
              </w:rPr>
            </w:pPr>
            <w:proofErr w:type="spellStart"/>
            <w:r w:rsidRPr="009248FE">
              <w:rPr>
                <w:szCs w:val="24"/>
              </w:rPr>
              <w:lastRenderedPageBreak/>
              <w:t>Laboratory</w:t>
            </w:r>
            <w:proofErr w:type="spellEnd"/>
          </w:p>
        </w:tc>
      </w:tr>
      <w:tr w:rsidR="00A77E49" w:rsidRPr="009248FE" w14:paraId="41D347DC" w14:textId="77777777" w:rsidTr="007E36D1">
        <w:tc>
          <w:tcPr>
            <w:tcW w:w="10008" w:type="dxa"/>
          </w:tcPr>
          <w:p w14:paraId="19EA051F" w14:textId="1BC13730" w:rsidR="00376943" w:rsidRPr="009248FE" w:rsidRDefault="00FC3EAA" w:rsidP="00FC3EAA">
            <w:pPr>
              <w:tabs>
                <w:tab w:val="left" w:pos="3333"/>
              </w:tabs>
              <w:rPr>
                <w:sz w:val="24"/>
                <w:szCs w:val="24"/>
                <w:lang w:val="en-US"/>
              </w:rPr>
            </w:pPr>
            <w:r w:rsidRPr="009248FE">
              <w:rPr>
                <w:sz w:val="24"/>
                <w:szCs w:val="24"/>
                <w:lang w:val="en-GB"/>
              </w:rPr>
              <w:t xml:space="preserve">Gas welding. Electric welding with a coated electrode (MMA). Semi-automatic gas-shielded welding with a consumable electrode (MIG / MAG) and </w:t>
            </w:r>
            <w:r w:rsidRPr="009248FE">
              <w:rPr>
                <w:sz w:val="24"/>
                <w:szCs w:val="24"/>
                <w:lang w:val="en"/>
              </w:rPr>
              <w:t>with a non-consumable electrode (TIG).</w:t>
            </w:r>
          </w:p>
        </w:tc>
      </w:tr>
    </w:tbl>
    <w:p w14:paraId="61789557" w14:textId="77777777" w:rsidR="00E65D59" w:rsidRPr="009248FE" w:rsidRDefault="00746867">
      <w:pPr>
        <w:rPr>
          <w:sz w:val="24"/>
          <w:szCs w:val="24"/>
          <w:lang w:val="en-US"/>
        </w:rPr>
      </w:pPr>
      <w:r w:rsidRPr="009248FE">
        <w:rPr>
          <w:sz w:val="24"/>
          <w:szCs w:val="24"/>
          <w:lang w:val="en-US"/>
        </w:rPr>
        <w:tab/>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8"/>
        <w:gridCol w:w="7560"/>
      </w:tblGrid>
      <w:tr w:rsidR="00E65D59" w:rsidRPr="009248FE" w14:paraId="6C8B755D" w14:textId="77777777">
        <w:tc>
          <w:tcPr>
            <w:tcW w:w="2448" w:type="dxa"/>
            <w:tcBorders>
              <w:top w:val="single" w:sz="12" w:space="0" w:color="auto"/>
            </w:tcBorders>
            <w:vAlign w:val="center"/>
          </w:tcPr>
          <w:p w14:paraId="6A062350" w14:textId="77777777" w:rsidR="00E65D59" w:rsidRPr="009248FE" w:rsidRDefault="006476AC">
            <w:pPr>
              <w:rPr>
                <w:sz w:val="24"/>
                <w:szCs w:val="24"/>
                <w:lang w:val="en-US"/>
              </w:rPr>
            </w:pPr>
            <w:r w:rsidRPr="009248FE">
              <w:rPr>
                <w:sz w:val="24"/>
                <w:szCs w:val="24"/>
                <w:lang w:val="en-US"/>
              </w:rPr>
              <w:t>Basic literature</w:t>
            </w:r>
          </w:p>
        </w:tc>
        <w:tc>
          <w:tcPr>
            <w:tcW w:w="7560" w:type="dxa"/>
            <w:tcBorders>
              <w:top w:val="single" w:sz="12" w:space="0" w:color="auto"/>
              <w:bottom w:val="single" w:sz="4" w:space="0" w:color="auto"/>
            </w:tcBorders>
          </w:tcPr>
          <w:p w14:paraId="07786A4E" w14:textId="77777777" w:rsidR="00317E83" w:rsidRPr="009248FE" w:rsidRDefault="00317E83" w:rsidP="00317E83">
            <w:pPr>
              <w:numPr>
                <w:ilvl w:val="0"/>
                <w:numId w:val="28"/>
              </w:numPr>
              <w:ind w:left="360"/>
              <w:rPr>
                <w:lang w:val="en-US"/>
              </w:rPr>
            </w:pPr>
            <w:proofErr w:type="spellStart"/>
            <w:r w:rsidRPr="009248FE">
              <w:rPr>
                <w:lang w:val="en-US"/>
              </w:rPr>
              <w:t>Weman</w:t>
            </w:r>
            <w:proofErr w:type="spellEnd"/>
            <w:r w:rsidRPr="009248FE">
              <w:rPr>
                <w:lang w:val="en-US"/>
              </w:rPr>
              <w:t xml:space="preserve"> K., Welding processes handbook. Woodhead Publishing Ltd., 2003.</w:t>
            </w:r>
          </w:p>
          <w:p w14:paraId="4D03E393" w14:textId="77777777" w:rsidR="00317E83" w:rsidRPr="009248FE" w:rsidRDefault="00317E83" w:rsidP="00317E83">
            <w:pPr>
              <w:numPr>
                <w:ilvl w:val="0"/>
                <w:numId w:val="28"/>
              </w:numPr>
              <w:ind w:left="360"/>
              <w:rPr>
                <w:lang w:val="en-US"/>
              </w:rPr>
            </w:pPr>
            <w:r w:rsidRPr="009248FE">
              <w:rPr>
                <w:lang w:val="en-US"/>
              </w:rPr>
              <w:t>Welding, brazing and soldering, Metals Handbook, vol. 6. American Society for Metals, Metals Park, Ohio 1993.</w:t>
            </w:r>
          </w:p>
          <w:p w14:paraId="0A369F57" w14:textId="68B042E9" w:rsidR="00E65D59" w:rsidRPr="009248FE" w:rsidRDefault="00317E83" w:rsidP="00317E83">
            <w:pPr>
              <w:numPr>
                <w:ilvl w:val="0"/>
                <w:numId w:val="28"/>
              </w:numPr>
              <w:ind w:left="360"/>
              <w:rPr>
                <w:lang w:val="en-US"/>
              </w:rPr>
            </w:pPr>
            <w:r w:rsidRPr="009248FE">
              <w:rPr>
                <w:lang w:val="en-US"/>
              </w:rPr>
              <w:t>O’Brien R., (Ed) Jefferson’s Welding Encyclopedia, Eighteenth Edition, American Welding Society, 1993.</w:t>
            </w:r>
          </w:p>
        </w:tc>
      </w:tr>
      <w:tr w:rsidR="00E65D59" w:rsidRPr="009248FE" w14:paraId="0702EF5D" w14:textId="77777777" w:rsidTr="00EA22EE">
        <w:trPr>
          <w:trHeight w:val="813"/>
        </w:trPr>
        <w:tc>
          <w:tcPr>
            <w:tcW w:w="2448" w:type="dxa"/>
          </w:tcPr>
          <w:p w14:paraId="3D2269CB" w14:textId="77777777" w:rsidR="00E65D59" w:rsidRPr="009248FE" w:rsidRDefault="00376BB3">
            <w:pPr>
              <w:rPr>
                <w:sz w:val="24"/>
                <w:szCs w:val="24"/>
              </w:rPr>
            </w:pPr>
            <w:proofErr w:type="spellStart"/>
            <w:r w:rsidRPr="009248FE">
              <w:rPr>
                <w:sz w:val="24"/>
                <w:szCs w:val="24"/>
              </w:rPr>
              <w:t>Additional</w:t>
            </w:r>
            <w:proofErr w:type="spellEnd"/>
            <w:r w:rsidRPr="009248FE">
              <w:rPr>
                <w:sz w:val="24"/>
                <w:szCs w:val="24"/>
              </w:rPr>
              <w:t xml:space="preserve"> </w:t>
            </w:r>
            <w:proofErr w:type="spellStart"/>
            <w:r w:rsidRPr="009248FE">
              <w:rPr>
                <w:sz w:val="24"/>
                <w:szCs w:val="24"/>
              </w:rPr>
              <w:t>literature</w:t>
            </w:r>
            <w:proofErr w:type="spellEnd"/>
          </w:p>
        </w:tc>
        <w:tc>
          <w:tcPr>
            <w:tcW w:w="7560" w:type="dxa"/>
          </w:tcPr>
          <w:p w14:paraId="4209A4C5" w14:textId="7482CCB2" w:rsidR="00E65D59" w:rsidRPr="009248FE" w:rsidRDefault="00E65D59" w:rsidP="004B1C41">
            <w:pPr>
              <w:rPr>
                <w:sz w:val="24"/>
                <w:szCs w:val="24"/>
                <w:lang w:val="en-US"/>
              </w:rPr>
            </w:pPr>
          </w:p>
        </w:tc>
      </w:tr>
    </w:tbl>
    <w:p w14:paraId="16A57571" w14:textId="77777777" w:rsidR="00E65D59" w:rsidRPr="009248FE" w:rsidRDefault="00E65D59">
      <w:pPr>
        <w:rPr>
          <w:lang w:val="en-US"/>
        </w:rPr>
      </w:pPr>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08"/>
        <w:gridCol w:w="40"/>
        <w:gridCol w:w="5760"/>
        <w:gridCol w:w="1800"/>
      </w:tblGrid>
      <w:tr w:rsidR="00E65D59" w:rsidRPr="009248FE" w14:paraId="18F58F57" w14:textId="77777777">
        <w:tc>
          <w:tcPr>
            <w:tcW w:w="2448" w:type="dxa"/>
            <w:gridSpan w:val="2"/>
            <w:tcBorders>
              <w:top w:val="single" w:sz="12" w:space="0" w:color="auto"/>
              <w:bottom w:val="single" w:sz="12" w:space="0" w:color="auto"/>
            </w:tcBorders>
            <w:vAlign w:val="center"/>
          </w:tcPr>
          <w:p w14:paraId="140451AF" w14:textId="77777777" w:rsidR="00E65D59" w:rsidRPr="009248FE" w:rsidRDefault="00376BB3">
            <w:pPr>
              <w:rPr>
                <w:sz w:val="22"/>
                <w:szCs w:val="22"/>
              </w:rPr>
            </w:pPr>
            <w:proofErr w:type="spellStart"/>
            <w:r w:rsidRPr="009248FE">
              <w:rPr>
                <w:sz w:val="22"/>
                <w:szCs w:val="22"/>
              </w:rPr>
              <w:t>Teaching</w:t>
            </w:r>
            <w:proofErr w:type="spellEnd"/>
            <w:r w:rsidRPr="009248FE">
              <w:rPr>
                <w:sz w:val="22"/>
                <w:szCs w:val="22"/>
              </w:rPr>
              <w:t xml:space="preserve"> </w:t>
            </w:r>
            <w:proofErr w:type="spellStart"/>
            <w:r w:rsidRPr="009248FE">
              <w:rPr>
                <w:sz w:val="22"/>
                <w:szCs w:val="22"/>
              </w:rPr>
              <w:t>method</w:t>
            </w:r>
            <w:r w:rsidR="00B40715" w:rsidRPr="009248FE">
              <w:rPr>
                <w:sz w:val="22"/>
                <w:szCs w:val="22"/>
              </w:rPr>
              <w:t>s</w:t>
            </w:r>
            <w:proofErr w:type="spellEnd"/>
          </w:p>
        </w:tc>
        <w:tc>
          <w:tcPr>
            <w:tcW w:w="7560" w:type="dxa"/>
            <w:gridSpan w:val="2"/>
            <w:tcBorders>
              <w:top w:val="single" w:sz="12" w:space="0" w:color="auto"/>
              <w:bottom w:val="single" w:sz="12" w:space="0" w:color="auto"/>
            </w:tcBorders>
          </w:tcPr>
          <w:p w14:paraId="04BE70AF" w14:textId="6DD08F2B" w:rsidR="00376943" w:rsidRPr="009248FE" w:rsidRDefault="00317E83" w:rsidP="00317E83">
            <w:pPr>
              <w:rPr>
                <w:sz w:val="22"/>
                <w:szCs w:val="22"/>
                <w:lang w:val="en-GB"/>
              </w:rPr>
            </w:pPr>
            <w:r w:rsidRPr="009248FE">
              <w:rPr>
                <w:sz w:val="22"/>
                <w:szCs w:val="22"/>
                <w:lang w:val="en-GB"/>
              </w:rPr>
              <w:t>Lecture with multimedia presentation, individual and teamwork at laboratory, individual consultations with the lecturer.</w:t>
            </w:r>
          </w:p>
        </w:tc>
      </w:tr>
      <w:tr w:rsidR="00E65D59" w:rsidRPr="009248FE" w14:paraId="67D51FBF" w14:textId="77777777">
        <w:tc>
          <w:tcPr>
            <w:tcW w:w="8208" w:type="dxa"/>
            <w:gridSpan w:val="3"/>
            <w:tcBorders>
              <w:top w:val="single" w:sz="12" w:space="0" w:color="auto"/>
              <w:bottom w:val="single" w:sz="2" w:space="0" w:color="auto"/>
            </w:tcBorders>
            <w:vAlign w:val="center"/>
          </w:tcPr>
          <w:p w14:paraId="1F88C510" w14:textId="77777777" w:rsidR="00E65D59" w:rsidRPr="009248FE" w:rsidRDefault="00376BB3" w:rsidP="00376BB3">
            <w:pPr>
              <w:jc w:val="center"/>
              <w:rPr>
                <w:color w:val="000000"/>
                <w:sz w:val="22"/>
                <w:szCs w:val="22"/>
                <w:lang w:val="en-US"/>
              </w:rPr>
            </w:pPr>
            <w:r w:rsidRPr="009248FE">
              <w:rPr>
                <w:color w:val="000000"/>
                <w:sz w:val="22"/>
                <w:szCs w:val="22"/>
                <w:lang w:val="en-US"/>
              </w:rPr>
              <w:t>Assessment method</w:t>
            </w:r>
          </w:p>
        </w:tc>
        <w:tc>
          <w:tcPr>
            <w:tcW w:w="1800" w:type="dxa"/>
            <w:tcBorders>
              <w:top w:val="single" w:sz="12" w:space="0" w:color="auto"/>
              <w:bottom w:val="single" w:sz="2" w:space="0" w:color="auto"/>
            </w:tcBorders>
            <w:vAlign w:val="center"/>
          </w:tcPr>
          <w:p w14:paraId="5CFCC317" w14:textId="77777777" w:rsidR="00E65D59" w:rsidRPr="009248FE" w:rsidRDefault="00376BB3">
            <w:pPr>
              <w:jc w:val="center"/>
              <w:rPr>
                <w:sz w:val="22"/>
                <w:szCs w:val="22"/>
                <w:lang w:val="en-US"/>
              </w:rPr>
            </w:pPr>
            <w:r w:rsidRPr="009248FE">
              <w:rPr>
                <w:sz w:val="22"/>
                <w:szCs w:val="22"/>
                <w:lang w:val="en-US"/>
              </w:rPr>
              <w:t>Learning outcome number</w:t>
            </w:r>
            <w:r w:rsidR="00E65D59" w:rsidRPr="009248FE">
              <w:rPr>
                <w:sz w:val="22"/>
                <w:szCs w:val="22"/>
                <w:lang w:val="en-US"/>
              </w:rPr>
              <w:br/>
            </w:r>
          </w:p>
        </w:tc>
      </w:tr>
      <w:tr w:rsidR="00A1600A" w:rsidRPr="009248FE" w14:paraId="23559254" w14:textId="77777777" w:rsidTr="00FA4DF6">
        <w:tc>
          <w:tcPr>
            <w:tcW w:w="8208" w:type="dxa"/>
            <w:gridSpan w:val="3"/>
            <w:tcBorders>
              <w:top w:val="single" w:sz="4" w:space="0" w:color="auto"/>
              <w:bottom w:val="single" w:sz="2" w:space="0" w:color="auto"/>
            </w:tcBorders>
          </w:tcPr>
          <w:p w14:paraId="762FCCC8" w14:textId="66615F7C" w:rsidR="00A1600A" w:rsidRPr="009248FE" w:rsidRDefault="00A1600A" w:rsidP="00A1600A">
            <w:pPr>
              <w:rPr>
                <w:sz w:val="22"/>
                <w:szCs w:val="22"/>
                <w:lang w:val="en-US"/>
              </w:rPr>
            </w:pPr>
            <w:r w:rsidRPr="009248FE">
              <w:rPr>
                <w:sz w:val="22"/>
                <w:szCs w:val="22"/>
                <w:lang w:val="en-GB"/>
              </w:rPr>
              <w:t>Exam:  written examination – theory</w:t>
            </w:r>
          </w:p>
        </w:tc>
        <w:tc>
          <w:tcPr>
            <w:tcW w:w="1800" w:type="dxa"/>
            <w:tcBorders>
              <w:top w:val="single" w:sz="4" w:space="0" w:color="auto"/>
              <w:bottom w:val="single" w:sz="2" w:space="0" w:color="auto"/>
            </w:tcBorders>
          </w:tcPr>
          <w:p w14:paraId="22D0122A" w14:textId="1020B236" w:rsidR="00A1600A" w:rsidRPr="009248FE" w:rsidRDefault="00A1600A" w:rsidP="00A1600A">
            <w:pPr>
              <w:jc w:val="center"/>
              <w:rPr>
                <w:sz w:val="22"/>
                <w:szCs w:val="22"/>
                <w:lang w:val="en-US"/>
              </w:rPr>
            </w:pPr>
            <w:r w:rsidRPr="009248FE">
              <w:rPr>
                <w:sz w:val="22"/>
                <w:szCs w:val="22"/>
                <w:lang w:val="en-GB"/>
              </w:rPr>
              <w:t>1, 2, 3</w:t>
            </w:r>
          </w:p>
        </w:tc>
      </w:tr>
      <w:tr w:rsidR="00A1600A" w:rsidRPr="009248FE" w14:paraId="02C7E13B" w14:textId="77777777" w:rsidTr="00FA4DF6">
        <w:tc>
          <w:tcPr>
            <w:tcW w:w="8208" w:type="dxa"/>
            <w:gridSpan w:val="3"/>
          </w:tcPr>
          <w:p w14:paraId="24DB556B" w14:textId="43E4B59A" w:rsidR="00A1600A" w:rsidRPr="009248FE" w:rsidRDefault="00A1600A" w:rsidP="00A1600A">
            <w:pPr>
              <w:rPr>
                <w:sz w:val="22"/>
                <w:szCs w:val="22"/>
                <w:lang w:val="en-US"/>
              </w:rPr>
            </w:pPr>
            <w:r w:rsidRPr="009248FE">
              <w:rPr>
                <w:sz w:val="22"/>
                <w:szCs w:val="22"/>
                <w:lang w:val="en-GB"/>
              </w:rPr>
              <w:t>Project and laboratory work :  assessment of laboratory work</w:t>
            </w:r>
          </w:p>
        </w:tc>
        <w:tc>
          <w:tcPr>
            <w:tcW w:w="1800" w:type="dxa"/>
          </w:tcPr>
          <w:p w14:paraId="0D68A67E" w14:textId="51617CBC" w:rsidR="00A1600A" w:rsidRPr="009248FE" w:rsidRDefault="00A1600A" w:rsidP="00A1600A">
            <w:pPr>
              <w:jc w:val="center"/>
              <w:rPr>
                <w:sz w:val="22"/>
                <w:szCs w:val="22"/>
              </w:rPr>
            </w:pPr>
            <w:r w:rsidRPr="009248FE">
              <w:rPr>
                <w:sz w:val="22"/>
                <w:szCs w:val="22"/>
                <w:lang w:val="en-GB"/>
              </w:rPr>
              <w:t xml:space="preserve"> 4</w:t>
            </w:r>
          </w:p>
        </w:tc>
      </w:tr>
      <w:tr w:rsidR="00B40715" w:rsidRPr="009248FE" w14:paraId="02524D62" w14:textId="77777777" w:rsidTr="00317858">
        <w:tc>
          <w:tcPr>
            <w:tcW w:w="8208" w:type="dxa"/>
            <w:gridSpan w:val="3"/>
            <w:tcBorders>
              <w:bottom w:val="single" w:sz="12" w:space="0" w:color="auto"/>
            </w:tcBorders>
          </w:tcPr>
          <w:p w14:paraId="4918436A" w14:textId="77777777" w:rsidR="00B40715" w:rsidRPr="009248FE" w:rsidRDefault="00B40715">
            <w:pPr>
              <w:rPr>
                <w:sz w:val="22"/>
                <w:szCs w:val="22"/>
                <w:lang w:val="en-US"/>
              </w:rPr>
            </w:pPr>
          </w:p>
        </w:tc>
        <w:tc>
          <w:tcPr>
            <w:tcW w:w="1800" w:type="dxa"/>
            <w:tcBorders>
              <w:bottom w:val="single" w:sz="12" w:space="0" w:color="auto"/>
            </w:tcBorders>
            <w:vAlign w:val="center"/>
          </w:tcPr>
          <w:p w14:paraId="42DF0F14" w14:textId="77777777" w:rsidR="00B40715" w:rsidRPr="009248FE" w:rsidRDefault="00B40715" w:rsidP="00317858">
            <w:pPr>
              <w:jc w:val="center"/>
              <w:rPr>
                <w:sz w:val="22"/>
                <w:szCs w:val="22"/>
              </w:rPr>
            </w:pPr>
          </w:p>
        </w:tc>
      </w:tr>
      <w:tr w:rsidR="00B40715" w:rsidRPr="009248FE" w14:paraId="2F241350" w14:textId="77777777">
        <w:trPr>
          <w:cantSplit/>
        </w:trPr>
        <w:tc>
          <w:tcPr>
            <w:tcW w:w="2408" w:type="dxa"/>
            <w:tcBorders>
              <w:top w:val="single" w:sz="12" w:space="0" w:color="auto"/>
              <w:bottom w:val="single" w:sz="12" w:space="0" w:color="auto"/>
            </w:tcBorders>
          </w:tcPr>
          <w:p w14:paraId="2A6F5749" w14:textId="77777777" w:rsidR="00B40715" w:rsidRPr="009248FE" w:rsidRDefault="00B40715" w:rsidP="002048DB">
            <w:pPr>
              <w:rPr>
                <w:sz w:val="22"/>
                <w:szCs w:val="22"/>
                <w:lang w:val="en-US"/>
              </w:rPr>
            </w:pPr>
            <w:r w:rsidRPr="009248FE">
              <w:rPr>
                <w:sz w:val="22"/>
                <w:szCs w:val="22"/>
                <w:lang w:val="en-US"/>
              </w:rPr>
              <w:t>Form and terms of an exam</w:t>
            </w:r>
          </w:p>
        </w:tc>
        <w:tc>
          <w:tcPr>
            <w:tcW w:w="7600" w:type="dxa"/>
            <w:gridSpan w:val="3"/>
            <w:tcBorders>
              <w:top w:val="single" w:sz="12" w:space="0" w:color="auto"/>
              <w:bottom w:val="single" w:sz="12" w:space="0" w:color="auto"/>
            </w:tcBorders>
          </w:tcPr>
          <w:p w14:paraId="50E1EE2D" w14:textId="77777777" w:rsidR="007A7108" w:rsidRPr="009248FE" w:rsidRDefault="007A7108" w:rsidP="007A7108">
            <w:pPr>
              <w:pStyle w:val="Tekstpodstawowy"/>
              <w:keepLines/>
              <w:rPr>
                <w:b w:val="0"/>
                <w:sz w:val="22"/>
                <w:szCs w:val="22"/>
                <w:lang w:val="en-GB"/>
              </w:rPr>
            </w:pPr>
            <w:r w:rsidRPr="009248FE">
              <w:rPr>
                <w:b w:val="0"/>
                <w:sz w:val="22"/>
                <w:szCs w:val="22"/>
                <w:lang w:val="en-GB"/>
              </w:rPr>
              <w:t xml:space="preserve">lecture: written examination </w:t>
            </w:r>
          </w:p>
          <w:p w14:paraId="63903A93" w14:textId="067B0F77" w:rsidR="00B40715" w:rsidRPr="009248FE" w:rsidRDefault="007A7108" w:rsidP="007A7108">
            <w:pPr>
              <w:pStyle w:val="Tekstpodstawowy"/>
              <w:keepLines/>
              <w:rPr>
                <w:b w:val="0"/>
                <w:bCs/>
                <w:sz w:val="22"/>
                <w:szCs w:val="22"/>
                <w:lang w:val="en-US"/>
              </w:rPr>
            </w:pPr>
            <w:r w:rsidRPr="009248FE">
              <w:rPr>
                <w:b w:val="0"/>
                <w:sz w:val="22"/>
                <w:szCs w:val="22"/>
                <w:lang w:val="en-GB"/>
              </w:rPr>
              <w:t>Laboratory work :  assessment of laboratory work</w:t>
            </w:r>
          </w:p>
        </w:tc>
      </w:tr>
    </w:tbl>
    <w:p w14:paraId="1605ABD9" w14:textId="77777777" w:rsidR="00E65D59" w:rsidRPr="009248FE" w:rsidRDefault="00E65D59">
      <w:pPr>
        <w:rPr>
          <w:sz w:val="24"/>
          <w:szCs w:val="24"/>
          <w:lang w:val="en-US"/>
        </w:rPr>
      </w:pPr>
    </w:p>
    <w:p w14:paraId="729E57C1" w14:textId="77777777" w:rsidR="00A22BF1" w:rsidRPr="009248FE" w:rsidRDefault="00A22BF1" w:rsidP="00C92E20">
      <w:pPr>
        <w:rPr>
          <w:sz w:val="24"/>
          <w:szCs w:val="24"/>
          <w:lang w:val="en-US"/>
        </w:rPr>
      </w:pPr>
    </w:p>
    <w:tbl>
      <w:tblPr>
        <w:tblW w:w="1000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69"/>
        <w:gridCol w:w="2125"/>
        <w:gridCol w:w="2811"/>
      </w:tblGrid>
      <w:tr w:rsidR="009376AF" w:rsidRPr="009248FE" w14:paraId="53D670D0" w14:textId="77777777" w:rsidTr="007A7108">
        <w:tc>
          <w:tcPr>
            <w:tcW w:w="10005" w:type="dxa"/>
            <w:gridSpan w:val="3"/>
            <w:tcBorders>
              <w:top w:val="single" w:sz="12" w:space="0" w:color="auto"/>
              <w:left w:val="single" w:sz="12" w:space="0" w:color="auto"/>
              <w:bottom w:val="single" w:sz="4" w:space="0" w:color="auto"/>
              <w:right w:val="single" w:sz="12" w:space="0" w:color="auto"/>
            </w:tcBorders>
          </w:tcPr>
          <w:p w14:paraId="4173CBA3" w14:textId="77777777" w:rsidR="009376AF" w:rsidRPr="009248FE" w:rsidRDefault="009376AF">
            <w:pPr>
              <w:jc w:val="center"/>
              <w:rPr>
                <w:b/>
                <w:lang w:val="en-US"/>
              </w:rPr>
            </w:pPr>
          </w:p>
          <w:p w14:paraId="1257F81F" w14:textId="77777777" w:rsidR="009376AF" w:rsidRPr="009248FE" w:rsidRDefault="009376AF">
            <w:pPr>
              <w:jc w:val="center"/>
              <w:rPr>
                <w:b/>
                <w:color w:val="FF0000"/>
              </w:rPr>
            </w:pPr>
            <w:r w:rsidRPr="009248FE">
              <w:rPr>
                <w:b/>
                <w:sz w:val="24"/>
                <w:szCs w:val="24"/>
              </w:rPr>
              <w:t>STUDENT WORKLOAD</w:t>
            </w:r>
          </w:p>
        </w:tc>
      </w:tr>
      <w:tr w:rsidR="009376AF" w:rsidRPr="009248FE" w14:paraId="0E833B5F" w14:textId="77777777" w:rsidTr="007A7108">
        <w:trPr>
          <w:trHeight w:val="263"/>
        </w:trPr>
        <w:tc>
          <w:tcPr>
            <w:tcW w:w="5069" w:type="dxa"/>
            <w:vMerge w:val="restart"/>
            <w:tcBorders>
              <w:top w:val="single" w:sz="4" w:space="0" w:color="auto"/>
              <w:left w:val="single" w:sz="12" w:space="0" w:color="auto"/>
              <w:bottom w:val="single" w:sz="4" w:space="0" w:color="auto"/>
              <w:right w:val="single" w:sz="4" w:space="0" w:color="auto"/>
            </w:tcBorders>
          </w:tcPr>
          <w:p w14:paraId="64B2B433" w14:textId="77777777" w:rsidR="009376AF" w:rsidRPr="009248FE" w:rsidRDefault="009376AF">
            <w:pPr>
              <w:jc w:val="center"/>
              <w:rPr>
                <w:sz w:val="24"/>
                <w:szCs w:val="24"/>
              </w:rPr>
            </w:pPr>
          </w:p>
          <w:p w14:paraId="36B80429" w14:textId="77777777" w:rsidR="009376AF" w:rsidRPr="009248FE" w:rsidRDefault="009376AF">
            <w:pPr>
              <w:jc w:val="center"/>
              <w:rPr>
                <w:sz w:val="24"/>
                <w:szCs w:val="24"/>
              </w:rPr>
            </w:pPr>
            <w:r w:rsidRPr="009248FE">
              <w:rPr>
                <w:rStyle w:val="rynqvb"/>
                <w:lang w:val="en"/>
              </w:rPr>
              <w:t>Type of activities/activities</w:t>
            </w:r>
          </w:p>
        </w:tc>
        <w:tc>
          <w:tcPr>
            <w:tcW w:w="4936" w:type="dxa"/>
            <w:gridSpan w:val="2"/>
            <w:tcBorders>
              <w:top w:val="single" w:sz="4" w:space="0" w:color="auto"/>
              <w:left w:val="single" w:sz="4" w:space="0" w:color="auto"/>
              <w:bottom w:val="single" w:sz="4" w:space="0" w:color="auto"/>
              <w:right w:val="single" w:sz="12" w:space="0" w:color="auto"/>
            </w:tcBorders>
            <w:hideMark/>
          </w:tcPr>
          <w:p w14:paraId="4C84677E" w14:textId="77777777" w:rsidR="009376AF" w:rsidRPr="009248FE" w:rsidRDefault="009376AF">
            <w:pPr>
              <w:jc w:val="center"/>
              <w:rPr>
                <w:color w:val="FF0000"/>
                <w:sz w:val="24"/>
                <w:szCs w:val="24"/>
              </w:rPr>
            </w:pPr>
            <w:proofErr w:type="spellStart"/>
            <w:r w:rsidRPr="009248FE">
              <w:rPr>
                <w:sz w:val="24"/>
                <w:szCs w:val="24"/>
              </w:rPr>
              <w:t>Number</w:t>
            </w:r>
            <w:proofErr w:type="spellEnd"/>
            <w:r w:rsidRPr="009248FE">
              <w:rPr>
                <w:sz w:val="24"/>
                <w:szCs w:val="24"/>
              </w:rPr>
              <w:t xml:space="preserve"> of </w:t>
            </w:r>
            <w:proofErr w:type="spellStart"/>
            <w:r w:rsidRPr="009248FE">
              <w:rPr>
                <w:sz w:val="24"/>
                <w:szCs w:val="24"/>
              </w:rPr>
              <w:t>hours</w:t>
            </w:r>
            <w:proofErr w:type="spellEnd"/>
            <w:r w:rsidRPr="009248FE">
              <w:rPr>
                <w:sz w:val="24"/>
                <w:szCs w:val="24"/>
              </w:rPr>
              <w:t xml:space="preserve">  </w:t>
            </w:r>
          </w:p>
        </w:tc>
      </w:tr>
      <w:tr w:rsidR="009376AF" w:rsidRPr="009248FE" w14:paraId="44190916" w14:textId="77777777" w:rsidTr="007A7108">
        <w:trPr>
          <w:trHeight w:val="262"/>
        </w:trPr>
        <w:tc>
          <w:tcPr>
            <w:tcW w:w="5069" w:type="dxa"/>
            <w:vMerge/>
            <w:tcBorders>
              <w:top w:val="single" w:sz="4" w:space="0" w:color="auto"/>
              <w:left w:val="single" w:sz="12" w:space="0" w:color="auto"/>
              <w:bottom w:val="single" w:sz="4" w:space="0" w:color="auto"/>
              <w:right w:val="single" w:sz="4" w:space="0" w:color="auto"/>
            </w:tcBorders>
            <w:vAlign w:val="center"/>
            <w:hideMark/>
          </w:tcPr>
          <w:p w14:paraId="5B8962E2" w14:textId="77777777" w:rsidR="009376AF" w:rsidRPr="009248FE" w:rsidRDefault="009376AF">
            <w:pPr>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14:paraId="40A35ADB" w14:textId="77777777" w:rsidR="009376AF" w:rsidRPr="009248FE" w:rsidRDefault="009376AF">
            <w:pPr>
              <w:jc w:val="center"/>
            </w:pPr>
            <w:r w:rsidRPr="009248FE">
              <w:t xml:space="preserve">Total </w:t>
            </w:r>
          </w:p>
        </w:tc>
        <w:tc>
          <w:tcPr>
            <w:tcW w:w="2811" w:type="dxa"/>
            <w:tcBorders>
              <w:top w:val="single" w:sz="4" w:space="0" w:color="auto"/>
              <w:left w:val="single" w:sz="4" w:space="0" w:color="auto"/>
              <w:bottom w:val="single" w:sz="4" w:space="0" w:color="auto"/>
              <w:right w:val="single" w:sz="12" w:space="0" w:color="auto"/>
            </w:tcBorders>
            <w:hideMark/>
          </w:tcPr>
          <w:p w14:paraId="55E16CD5" w14:textId="77777777" w:rsidR="009376AF" w:rsidRPr="009248FE" w:rsidRDefault="009376AF">
            <w:pPr>
              <w:jc w:val="center"/>
              <w:rPr>
                <w:lang w:val="en-US"/>
              </w:rPr>
            </w:pPr>
            <w:r w:rsidRPr="009248FE">
              <w:rPr>
                <w:rStyle w:val="rynqvb"/>
                <w:lang w:val="en"/>
              </w:rPr>
              <w:t>Including related activities with practical training</w:t>
            </w:r>
          </w:p>
        </w:tc>
      </w:tr>
      <w:tr w:rsidR="007A7108" w:rsidRPr="009248FE" w14:paraId="03342B3D" w14:textId="77777777" w:rsidTr="007A7108">
        <w:trPr>
          <w:trHeight w:val="262"/>
        </w:trPr>
        <w:tc>
          <w:tcPr>
            <w:tcW w:w="5069" w:type="dxa"/>
            <w:tcBorders>
              <w:top w:val="single" w:sz="4" w:space="0" w:color="auto"/>
              <w:left w:val="single" w:sz="12" w:space="0" w:color="auto"/>
              <w:bottom w:val="single" w:sz="4" w:space="0" w:color="auto"/>
              <w:right w:val="single" w:sz="4" w:space="0" w:color="auto"/>
            </w:tcBorders>
            <w:hideMark/>
          </w:tcPr>
          <w:p w14:paraId="0F7E6571" w14:textId="77777777" w:rsidR="007A7108" w:rsidRPr="009248FE" w:rsidRDefault="007A7108" w:rsidP="007A7108">
            <w:pPr>
              <w:spacing w:before="60" w:after="60"/>
              <w:rPr>
                <w:sz w:val="24"/>
                <w:szCs w:val="24"/>
              </w:rPr>
            </w:pPr>
            <w:proofErr w:type="spellStart"/>
            <w:r w:rsidRPr="009248FE">
              <w:t>Participation</w:t>
            </w:r>
            <w:proofErr w:type="spellEnd"/>
            <w:r w:rsidRPr="009248FE">
              <w:t xml:space="preserve"> in </w:t>
            </w:r>
            <w:proofErr w:type="spellStart"/>
            <w:r w:rsidRPr="009248FE">
              <w:t>lectures</w:t>
            </w:r>
            <w:proofErr w:type="spellEnd"/>
          </w:p>
        </w:tc>
        <w:tc>
          <w:tcPr>
            <w:tcW w:w="2125" w:type="dxa"/>
            <w:tcBorders>
              <w:top w:val="single" w:sz="4" w:space="0" w:color="auto"/>
              <w:left w:val="single" w:sz="4" w:space="0" w:color="auto"/>
              <w:bottom w:val="single" w:sz="4" w:space="0" w:color="auto"/>
              <w:right w:val="single" w:sz="4" w:space="0" w:color="auto"/>
            </w:tcBorders>
          </w:tcPr>
          <w:p w14:paraId="7F06485C" w14:textId="533CEF9F" w:rsidR="007A7108" w:rsidRPr="009248FE" w:rsidRDefault="007A7108" w:rsidP="007A7108">
            <w:pPr>
              <w:jc w:val="center"/>
              <w:rPr>
                <w:b/>
                <w:sz w:val="22"/>
                <w:szCs w:val="22"/>
              </w:rPr>
            </w:pPr>
            <w:r w:rsidRPr="009248FE">
              <w:rPr>
                <w:color w:val="000000"/>
                <w:sz w:val="22"/>
                <w:szCs w:val="22"/>
              </w:rPr>
              <w:t>15</w:t>
            </w:r>
          </w:p>
        </w:tc>
        <w:tc>
          <w:tcPr>
            <w:tcW w:w="2811" w:type="dxa"/>
            <w:tcBorders>
              <w:top w:val="single" w:sz="4" w:space="0" w:color="auto"/>
              <w:left w:val="single" w:sz="4" w:space="0" w:color="auto"/>
              <w:bottom w:val="single" w:sz="4" w:space="0" w:color="auto"/>
              <w:right w:val="single" w:sz="12" w:space="0" w:color="auto"/>
            </w:tcBorders>
          </w:tcPr>
          <w:p w14:paraId="2F12E6FC" w14:textId="0D2D4ADB" w:rsidR="007A7108" w:rsidRPr="009248FE" w:rsidRDefault="007A7108" w:rsidP="007A7108">
            <w:pPr>
              <w:jc w:val="center"/>
              <w:rPr>
                <w:sz w:val="22"/>
                <w:szCs w:val="22"/>
              </w:rPr>
            </w:pPr>
          </w:p>
        </w:tc>
      </w:tr>
      <w:tr w:rsidR="007A7108" w:rsidRPr="009248FE" w14:paraId="1770FD12" w14:textId="77777777" w:rsidTr="007A7108">
        <w:trPr>
          <w:trHeight w:val="262"/>
        </w:trPr>
        <w:tc>
          <w:tcPr>
            <w:tcW w:w="5069" w:type="dxa"/>
            <w:tcBorders>
              <w:top w:val="single" w:sz="4" w:space="0" w:color="auto"/>
              <w:left w:val="single" w:sz="12" w:space="0" w:color="auto"/>
              <w:bottom w:val="single" w:sz="4" w:space="0" w:color="auto"/>
              <w:right w:val="single" w:sz="4" w:space="0" w:color="auto"/>
            </w:tcBorders>
            <w:hideMark/>
          </w:tcPr>
          <w:p w14:paraId="036B86E6" w14:textId="77777777" w:rsidR="007A7108" w:rsidRPr="009248FE" w:rsidRDefault="007A7108" w:rsidP="007A7108">
            <w:pPr>
              <w:spacing w:before="60" w:after="60"/>
              <w:rPr>
                <w:sz w:val="24"/>
                <w:szCs w:val="24"/>
                <w:lang w:val="en-US"/>
              </w:rPr>
            </w:pPr>
            <w:r w:rsidRPr="009248FE">
              <w:rPr>
                <w:lang w:val="en-US"/>
              </w:rPr>
              <w:t>Independent study of lecture topics</w:t>
            </w:r>
          </w:p>
        </w:tc>
        <w:tc>
          <w:tcPr>
            <w:tcW w:w="2125" w:type="dxa"/>
            <w:tcBorders>
              <w:top w:val="single" w:sz="4" w:space="0" w:color="auto"/>
              <w:left w:val="single" w:sz="4" w:space="0" w:color="auto"/>
              <w:bottom w:val="single" w:sz="4" w:space="0" w:color="auto"/>
              <w:right w:val="single" w:sz="4" w:space="0" w:color="auto"/>
            </w:tcBorders>
          </w:tcPr>
          <w:p w14:paraId="4F22E0D3" w14:textId="63C17CC7" w:rsidR="007A7108" w:rsidRPr="009248FE" w:rsidRDefault="007A7108" w:rsidP="007A7108">
            <w:pPr>
              <w:jc w:val="center"/>
              <w:rPr>
                <w:sz w:val="22"/>
                <w:szCs w:val="22"/>
              </w:rPr>
            </w:pPr>
            <w:r w:rsidRPr="009248FE">
              <w:rPr>
                <w:color w:val="000000"/>
                <w:sz w:val="22"/>
                <w:szCs w:val="22"/>
              </w:rPr>
              <w:t>12,5</w:t>
            </w:r>
          </w:p>
        </w:tc>
        <w:tc>
          <w:tcPr>
            <w:tcW w:w="2811" w:type="dxa"/>
            <w:tcBorders>
              <w:top w:val="single" w:sz="4" w:space="0" w:color="auto"/>
              <w:left w:val="single" w:sz="4" w:space="0" w:color="auto"/>
              <w:bottom w:val="single" w:sz="4" w:space="0" w:color="auto"/>
              <w:right w:val="single" w:sz="12" w:space="0" w:color="auto"/>
            </w:tcBorders>
          </w:tcPr>
          <w:p w14:paraId="0817E320" w14:textId="3872CDDE" w:rsidR="007A7108" w:rsidRPr="009248FE" w:rsidRDefault="007A7108" w:rsidP="007A7108">
            <w:pPr>
              <w:jc w:val="center"/>
              <w:rPr>
                <w:sz w:val="22"/>
                <w:szCs w:val="22"/>
              </w:rPr>
            </w:pPr>
          </w:p>
        </w:tc>
      </w:tr>
      <w:tr w:rsidR="007A7108" w:rsidRPr="009248FE" w14:paraId="5F3FED3D" w14:textId="77777777" w:rsidTr="007A7108">
        <w:trPr>
          <w:trHeight w:val="262"/>
        </w:trPr>
        <w:tc>
          <w:tcPr>
            <w:tcW w:w="5069" w:type="dxa"/>
            <w:tcBorders>
              <w:top w:val="single" w:sz="4" w:space="0" w:color="auto"/>
              <w:left w:val="single" w:sz="12" w:space="0" w:color="auto"/>
              <w:bottom w:val="single" w:sz="4" w:space="0" w:color="auto"/>
              <w:right w:val="single" w:sz="4" w:space="0" w:color="auto"/>
            </w:tcBorders>
            <w:hideMark/>
          </w:tcPr>
          <w:p w14:paraId="64A96917" w14:textId="77777777" w:rsidR="007A7108" w:rsidRPr="009248FE" w:rsidRDefault="007A7108" w:rsidP="007A7108">
            <w:pPr>
              <w:spacing w:before="60" w:after="60"/>
              <w:jc w:val="both"/>
              <w:rPr>
                <w:sz w:val="24"/>
                <w:szCs w:val="24"/>
                <w:vertAlign w:val="superscript"/>
                <w:lang w:val="en-US"/>
              </w:rPr>
            </w:pPr>
            <w:r w:rsidRPr="009248FE">
              <w:rPr>
                <w:lang w:val="en-US"/>
              </w:rPr>
              <w:t>Participation in tutorials, labs, projects and seminars</w:t>
            </w:r>
          </w:p>
        </w:tc>
        <w:tc>
          <w:tcPr>
            <w:tcW w:w="2125" w:type="dxa"/>
            <w:tcBorders>
              <w:top w:val="single" w:sz="4" w:space="0" w:color="auto"/>
              <w:left w:val="single" w:sz="4" w:space="0" w:color="auto"/>
              <w:bottom w:val="single" w:sz="4" w:space="0" w:color="auto"/>
              <w:right w:val="single" w:sz="4" w:space="0" w:color="auto"/>
            </w:tcBorders>
          </w:tcPr>
          <w:p w14:paraId="5231711E" w14:textId="04F6709D" w:rsidR="007A7108" w:rsidRPr="009248FE" w:rsidRDefault="007A7108" w:rsidP="00295903">
            <w:pPr>
              <w:jc w:val="center"/>
              <w:rPr>
                <w:color w:val="000000"/>
                <w:sz w:val="22"/>
                <w:szCs w:val="22"/>
              </w:rPr>
            </w:pPr>
            <w:r w:rsidRPr="009248FE">
              <w:rPr>
                <w:color w:val="000000"/>
                <w:sz w:val="22"/>
                <w:szCs w:val="22"/>
              </w:rPr>
              <w:t>7,5</w:t>
            </w:r>
          </w:p>
        </w:tc>
        <w:tc>
          <w:tcPr>
            <w:tcW w:w="2811" w:type="dxa"/>
            <w:tcBorders>
              <w:top w:val="single" w:sz="4" w:space="0" w:color="auto"/>
              <w:left w:val="single" w:sz="4" w:space="0" w:color="auto"/>
              <w:bottom w:val="single" w:sz="4" w:space="0" w:color="auto"/>
              <w:right w:val="single" w:sz="12" w:space="0" w:color="auto"/>
            </w:tcBorders>
          </w:tcPr>
          <w:p w14:paraId="4DCD7CF7" w14:textId="7AE47864" w:rsidR="007A7108" w:rsidRPr="009248FE" w:rsidRDefault="00295903" w:rsidP="007A7108">
            <w:pPr>
              <w:jc w:val="center"/>
              <w:rPr>
                <w:sz w:val="22"/>
                <w:szCs w:val="22"/>
              </w:rPr>
            </w:pPr>
            <w:r w:rsidRPr="009248FE">
              <w:rPr>
                <w:sz w:val="22"/>
                <w:szCs w:val="22"/>
              </w:rPr>
              <w:t>7,5</w:t>
            </w:r>
          </w:p>
        </w:tc>
      </w:tr>
      <w:tr w:rsidR="007A7108" w:rsidRPr="009248FE" w14:paraId="0A84F5FA" w14:textId="77777777" w:rsidTr="007A7108">
        <w:trPr>
          <w:trHeight w:val="262"/>
        </w:trPr>
        <w:tc>
          <w:tcPr>
            <w:tcW w:w="5069" w:type="dxa"/>
            <w:tcBorders>
              <w:top w:val="single" w:sz="4" w:space="0" w:color="auto"/>
              <w:left w:val="single" w:sz="12" w:space="0" w:color="auto"/>
              <w:bottom w:val="single" w:sz="4" w:space="0" w:color="auto"/>
              <w:right w:val="single" w:sz="4" w:space="0" w:color="auto"/>
            </w:tcBorders>
            <w:hideMark/>
          </w:tcPr>
          <w:p w14:paraId="327D3160" w14:textId="77777777" w:rsidR="007A7108" w:rsidRPr="009248FE" w:rsidRDefault="007A7108" w:rsidP="007A7108">
            <w:pPr>
              <w:spacing w:before="60" w:after="60"/>
              <w:jc w:val="both"/>
              <w:rPr>
                <w:sz w:val="24"/>
                <w:szCs w:val="24"/>
              </w:rPr>
            </w:pPr>
            <w:r w:rsidRPr="009248FE">
              <w:t xml:space="preserve">Independent </w:t>
            </w:r>
            <w:proofErr w:type="spellStart"/>
            <w:r w:rsidRPr="009248FE">
              <w:t>preparation</w:t>
            </w:r>
            <w:proofErr w:type="spellEnd"/>
            <w:r w:rsidRPr="009248FE">
              <w:t xml:space="preserve"> for </w:t>
            </w:r>
            <w:proofErr w:type="spellStart"/>
            <w:r w:rsidRPr="009248FE">
              <w:t>tutorials</w:t>
            </w:r>
            <w:proofErr w:type="spellEnd"/>
            <w:r w:rsidRPr="009248FE">
              <w:t>*</w:t>
            </w:r>
          </w:p>
        </w:tc>
        <w:tc>
          <w:tcPr>
            <w:tcW w:w="2125" w:type="dxa"/>
            <w:tcBorders>
              <w:top w:val="single" w:sz="4" w:space="0" w:color="auto"/>
              <w:left w:val="single" w:sz="4" w:space="0" w:color="auto"/>
              <w:bottom w:val="single" w:sz="4" w:space="0" w:color="auto"/>
              <w:right w:val="single" w:sz="4" w:space="0" w:color="auto"/>
            </w:tcBorders>
          </w:tcPr>
          <w:p w14:paraId="07DBFF27" w14:textId="35978B8D" w:rsidR="007A7108" w:rsidRPr="009248FE" w:rsidRDefault="007A7108" w:rsidP="007A7108">
            <w:pPr>
              <w:jc w:val="center"/>
              <w:rPr>
                <w:sz w:val="22"/>
                <w:szCs w:val="22"/>
              </w:rPr>
            </w:pPr>
          </w:p>
        </w:tc>
        <w:tc>
          <w:tcPr>
            <w:tcW w:w="2811" w:type="dxa"/>
            <w:tcBorders>
              <w:top w:val="single" w:sz="4" w:space="0" w:color="auto"/>
              <w:left w:val="single" w:sz="4" w:space="0" w:color="auto"/>
              <w:bottom w:val="single" w:sz="4" w:space="0" w:color="auto"/>
              <w:right w:val="single" w:sz="12" w:space="0" w:color="auto"/>
            </w:tcBorders>
          </w:tcPr>
          <w:p w14:paraId="1DD83564" w14:textId="5EF69AA5" w:rsidR="007A7108" w:rsidRPr="009248FE" w:rsidRDefault="007A7108" w:rsidP="007A7108">
            <w:pPr>
              <w:jc w:val="center"/>
              <w:rPr>
                <w:sz w:val="22"/>
                <w:szCs w:val="22"/>
              </w:rPr>
            </w:pPr>
          </w:p>
        </w:tc>
      </w:tr>
      <w:tr w:rsidR="007A7108" w:rsidRPr="009248FE" w14:paraId="4DD9D556" w14:textId="77777777" w:rsidTr="007A7108">
        <w:trPr>
          <w:trHeight w:val="262"/>
        </w:trPr>
        <w:tc>
          <w:tcPr>
            <w:tcW w:w="5069" w:type="dxa"/>
            <w:tcBorders>
              <w:top w:val="single" w:sz="4" w:space="0" w:color="auto"/>
              <w:left w:val="single" w:sz="12" w:space="0" w:color="auto"/>
              <w:bottom w:val="single" w:sz="4" w:space="0" w:color="auto"/>
              <w:right w:val="single" w:sz="4" w:space="0" w:color="auto"/>
            </w:tcBorders>
            <w:hideMark/>
          </w:tcPr>
          <w:p w14:paraId="29DD3796" w14:textId="77777777" w:rsidR="007A7108" w:rsidRPr="009248FE" w:rsidRDefault="007A7108" w:rsidP="007A7108">
            <w:pPr>
              <w:spacing w:before="60" w:after="60"/>
              <w:jc w:val="both"/>
              <w:rPr>
                <w:sz w:val="24"/>
                <w:szCs w:val="24"/>
              </w:rPr>
            </w:pPr>
            <w:r w:rsidRPr="009248FE">
              <w:rPr>
                <w:lang w:val="en-US"/>
              </w:rPr>
              <w:t xml:space="preserve">Preparation of projects/essays/etc. </w:t>
            </w:r>
            <w:r w:rsidRPr="009248FE">
              <w:t>*</w:t>
            </w:r>
          </w:p>
        </w:tc>
        <w:tc>
          <w:tcPr>
            <w:tcW w:w="2125" w:type="dxa"/>
            <w:tcBorders>
              <w:top w:val="single" w:sz="4" w:space="0" w:color="auto"/>
              <w:left w:val="single" w:sz="4" w:space="0" w:color="auto"/>
              <w:bottom w:val="single" w:sz="4" w:space="0" w:color="auto"/>
              <w:right w:val="single" w:sz="4" w:space="0" w:color="auto"/>
            </w:tcBorders>
          </w:tcPr>
          <w:p w14:paraId="26AA3F13" w14:textId="01931F5E" w:rsidR="007A7108" w:rsidRPr="009248FE" w:rsidRDefault="007A7108" w:rsidP="007A7108">
            <w:pPr>
              <w:jc w:val="center"/>
              <w:rPr>
                <w:sz w:val="22"/>
                <w:szCs w:val="22"/>
              </w:rPr>
            </w:pPr>
            <w:r w:rsidRPr="009248FE">
              <w:rPr>
                <w:color w:val="000000"/>
                <w:sz w:val="22"/>
                <w:szCs w:val="22"/>
              </w:rPr>
              <w:t>15</w:t>
            </w:r>
          </w:p>
        </w:tc>
        <w:tc>
          <w:tcPr>
            <w:tcW w:w="2811" w:type="dxa"/>
            <w:tcBorders>
              <w:top w:val="single" w:sz="4" w:space="0" w:color="auto"/>
              <w:left w:val="single" w:sz="4" w:space="0" w:color="auto"/>
              <w:bottom w:val="single" w:sz="4" w:space="0" w:color="auto"/>
              <w:right w:val="single" w:sz="12" w:space="0" w:color="auto"/>
            </w:tcBorders>
          </w:tcPr>
          <w:p w14:paraId="6C427D9D" w14:textId="11D17160" w:rsidR="007A7108" w:rsidRPr="009248FE" w:rsidRDefault="007A7108" w:rsidP="007A7108">
            <w:pPr>
              <w:jc w:val="center"/>
              <w:rPr>
                <w:sz w:val="22"/>
                <w:szCs w:val="22"/>
              </w:rPr>
            </w:pPr>
          </w:p>
        </w:tc>
      </w:tr>
      <w:tr w:rsidR="007A7108" w:rsidRPr="009248FE" w14:paraId="717BF607" w14:textId="77777777" w:rsidTr="007A7108">
        <w:trPr>
          <w:trHeight w:val="262"/>
        </w:trPr>
        <w:tc>
          <w:tcPr>
            <w:tcW w:w="5069" w:type="dxa"/>
            <w:tcBorders>
              <w:top w:val="single" w:sz="4" w:space="0" w:color="auto"/>
              <w:left w:val="single" w:sz="12" w:space="0" w:color="auto"/>
              <w:bottom w:val="single" w:sz="4" w:space="0" w:color="auto"/>
              <w:right w:val="single" w:sz="4" w:space="0" w:color="auto"/>
            </w:tcBorders>
            <w:hideMark/>
          </w:tcPr>
          <w:p w14:paraId="38DA3443" w14:textId="77777777" w:rsidR="007A7108" w:rsidRPr="009248FE" w:rsidRDefault="007A7108" w:rsidP="007A7108">
            <w:pPr>
              <w:spacing w:before="60" w:after="60"/>
              <w:jc w:val="both"/>
              <w:rPr>
                <w:sz w:val="24"/>
                <w:szCs w:val="24"/>
                <w:lang w:val="en-US"/>
              </w:rPr>
            </w:pPr>
            <w:r w:rsidRPr="009248FE">
              <w:rPr>
                <w:lang w:val="en-US"/>
              </w:rPr>
              <w:t>Preparation/ independent study for exams</w:t>
            </w:r>
          </w:p>
        </w:tc>
        <w:tc>
          <w:tcPr>
            <w:tcW w:w="2125" w:type="dxa"/>
            <w:tcBorders>
              <w:top w:val="single" w:sz="4" w:space="0" w:color="auto"/>
              <w:left w:val="single" w:sz="4" w:space="0" w:color="auto"/>
              <w:bottom w:val="single" w:sz="4" w:space="0" w:color="auto"/>
              <w:right w:val="single" w:sz="4" w:space="0" w:color="auto"/>
            </w:tcBorders>
          </w:tcPr>
          <w:p w14:paraId="2613B706" w14:textId="04271445" w:rsidR="007A7108" w:rsidRPr="009248FE" w:rsidRDefault="007A7108" w:rsidP="007A7108">
            <w:pPr>
              <w:jc w:val="center"/>
              <w:rPr>
                <w:sz w:val="22"/>
                <w:szCs w:val="22"/>
              </w:rPr>
            </w:pPr>
            <w:r w:rsidRPr="009248FE">
              <w:rPr>
                <w:color w:val="000000"/>
                <w:sz w:val="22"/>
                <w:szCs w:val="22"/>
              </w:rPr>
              <w:t>15</w:t>
            </w:r>
          </w:p>
        </w:tc>
        <w:tc>
          <w:tcPr>
            <w:tcW w:w="2811" w:type="dxa"/>
            <w:tcBorders>
              <w:top w:val="single" w:sz="4" w:space="0" w:color="auto"/>
              <w:left w:val="single" w:sz="4" w:space="0" w:color="auto"/>
              <w:bottom w:val="single" w:sz="4" w:space="0" w:color="auto"/>
              <w:right w:val="single" w:sz="12" w:space="0" w:color="auto"/>
            </w:tcBorders>
          </w:tcPr>
          <w:p w14:paraId="5D611BFF" w14:textId="6473381E" w:rsidR="007A7108" w:rsidRPr="009248FE" w:rsidRDefault="007A7108" w:rsidP="007A7108">
            <w:pPr>
              <w:jc w:val="center"/>
              <w:rPr>
                <w:sz w:val="22"/>
                <w:szCs w:val="22"/>
              </w:rPr>
            </w:pPr>
          </w:p>
        </w:tc>
      </w:tr>
      <w:tr w:rsidR="007A7108" w:rsidRPr="009248FE" w14:paraId="73037B41" w14:textId="77777777" w:rsidTr="007A7108">
        <w:trPr>
          <w:trHeight w:val="262"/>
        </w:trPr>
        <w:tc>
          <w:tcPr>
            <w:tcW w:w="5069" w:type="dxa"/>
            <w:tcBorders>
              <w:top w:val="single" w:sz="4" w:space="0" w:color="auto"/>
              <w:left w:val="single" w:sz="12" w:space="0" w:color="auto"/>
              <w:bottom w:val="single" w:sz="4" w:space="0" w:color="auto"/>
              <w:right w:val="single" w:sz="4" w:space="0" w:color="auto"/>
            </w:tcBorders>
            <w:hideMark/>
          </w:tcPr>
          <w:p w14:paraId="3B9A5611" w14:textId="77777777" w:rsidR="007A7108" w:rsidRPr="009248FE" w:rsidRDefault="007A7108" w:rsidP="007A7108">
            <w:pPr>
              <w:spacing w:before="60" w:after="60"/>
              <w:jc w:val="both"/>
              <w:rPr>
                <w:sz w:val="24"/>
                <w:szCs w:val="24"/>
              </w:rPr>
            </w:pPr>
            <w:proofErr w:type="spellStart"/>
            <w:r w:rsidRPr="009248FE">
              <w:t>Participation</w:t>
            </w:r>
            <w:proofErr w:type="spellEnd"/>
            <w:r w:rsidRPr="009248FE">
              <w:t xml:space="preserve"> </w:t>
            </w:r>
            <w:proofErr w:type="spellStart"/>
            <w:r w:rsidRPr="009248FE">
              <w:t>during</w:t>
            </w:r>
            <w:proofErr w:type="spellEnd"/>
            <w:r w:rsidRPr="009248FE">
              <w:t xml:space="preserve"> </w:t>
            </w:r>
            <w:proofErr w:type="spellStart"/>
            <w:r w:rsidRPr="009248FE">
              <w:t>consultation</w:t>
            </w:r>
            <w:proofErr w:type="spellEnd"/>
            <w:r w:rsidRPr="009248FE">
              <w:t xml:space="preserve"> </w:t>
            </w:r>
            <w:proofErr w:type="spellStart"/>
            <w:r w:rsidRPr="009248FE">
              <w:t>hours</w:t>
            </w:r>
            <w:proofErr w:type="spellEnd"/>
          </w:p>
        </w:tc>
        <w:tc>
          <w:tcPr>
            <w:tcW w:w="2125" w:type="dxa"/>
            <w:tcBorders>
              <w:top w:val="single" w:sz="4" w:space="0" w:color="auto"/>
              <w:left w:val="single" w:sz="4" w:space="0" w:color="auto"/>
              <w:bottom w:val="single" w:sz="4" w:space="0" w:color="auto"/>
              <w:right w:val="single" w:sz="4" w:space="0" w:color="auto"/>
            </w:tcBorders>
          </w:tcPr>
          <w:p w14:paraId="2AE496D4" w14:textId="6A415A9B" w:rsidR="007A7108" w:rsidRPr="009248FE" w:rsidRDefault="007A7108" w:rsidP="007A7108">
            <w:pPr>
              <w:jc w:val="center"/>
              <w:rPr>
                <w:sz w:val="22"/>
                <w:szCs w:val="22"/>
              </w:rPr>
            </w:pPr>
            <w:r w:rsidRPr="009248FE">
              <w:rPr>
                <w:color w:val="000000"/>
                <w:sz w:val="22"/>
                <w:szCs w:val="22"/>
              </w:rPr>
              <w:t>5</w:t>
            </w:r>
          </w:p>
        </w:tc>
        <w:tc>
          <w:tcPr>
            <w:tcW w:w="2811" w:type="dxa"/>
            <w:tcBorders>
              <w:top w:val="single" w:sz="4" w:space="0" w:color="auto"/>
              <w:left w:val="single" w:sz="4" w:space="0" w:color="auto"/>
              <w:bottom w:val="single" w:sz="4" w:space="0" w:color="auto"/>
              <w:right w:val="single" w:sz="12" w:space="0" w:color="auto"/>
            </w:tcBorders>
          </w:tcPr>
          <w:p w14:paraId="1E7B15E4" w14:textId="3D93CEF5" w:rsidR="007A7108" w:rsidRPr="009248FE" w:rsidRDefault="007A7108" w:rsidP="007A7108">
            <w:pPr>
              <w:jc w:val="center"/>
              <w:rPr>
                <w:sz w:val="22"/>
                <w:szCs w:val="22"/>
              </w:rPr>
            </w:pPr>
          </w:p>
        </w:tc>
      </w:tr>
      <w:tr w:rsidR="007A7108" w:rsidRPr="009248FE" w14:paraId="693A3199" w14:textId="77777777" w:rsidTr="007A7108">
        <w:trPr>
          <w:trHeight w:val="262"/>
        </w:trPr>
        <w:tc>
          <w:tcPr>
            <w:tcW w:w="5069" w:type="dxa"/>
            <w:tcBorders>
              <w:top w:val="single" w:sz="4" w:space="0" w:color="auto"/>
              <w:left w:val="single" w:sz="12" w:space="0" w:color="auto"/>
              <w:bottom w:val="single" w:sz="4" w:space="0" w:color="auto"/>
              <w:right w:val="single" w:sz="4" w:space="0" w:color="auto"/>
            </w:tcBorders>
            <w:hideMark/>
          </w:tcPr>
          <w:p w14:paraId="679C6BFD" w14:textId="77777777" w:rsidR="007A7108" w:rsidRPr="009248FE" w:rsidRDefault="007A7108" w:rsidP="007A7108">
            <w:pPr>
              <w:spacing w:before="60" w:after="60"/>
              <w:jc w:val="both"/>
              <w:rPr>
                <w:sz w:val="24"/>
                <w:szCs w:val="24"/>
              </w:rPr>
            </w:pPr>
            <w:proofErr w:type="spellStart"/>
            <w:r w:rsidRPr="009248FE">
              <w:t>Other</w:t>
            </w:r>
            <w:proofErr w:type="spellEnd"/>
          </w:p>
        </w:tc>
        <w:tc>
          <w:tcPr>
            <w:tcW w:w="2125" w:type="dxa"/>
            <w:tcBorders>
              <w:top w:val="single" w:sz="4" w:space="0" w:color="auto"/>
              <w:left w:val="single" w:sz="4" w:space="0" w:color="auto"/>
              <w:bottom w:val="single" w:sz="4" w:space="0" w:color="auto"/>
              <w:right w:val="single" w:sz="4" w:space="0" w:color="auto"/>
            </w:tcBorders>
          </w:tcPr>
          <w:p w14:paraId="76E7C104" w14:textId="09AFC5A4" w:rsidR="007A7108" w:rsidRPr="009248FE" w:rsidRDefault="007A7108" w:rsidP="007A7108">
            <w:pPr>
              <w:jc w:val="center"/>
              <w:rPr>
                <w:sz w:val="22"/>
                <w:szCs w:val="22"/>
              </w:rPr>
            </w:pPr>
          </w:p>
        </w:tc>
        <w:tc>
          <w:tcPr>
            <w:tcW w:w="2811" w:type="dxa"/>
            <w:tcBorders>
              <w:top w:val="single" w:sz="4" w:space="0" w:color="auto"/>
              <w:left w:val="single" w:sz="4" w:space="0" w:color="auto"/>
              <w:bottom w:val="single" w:sz="4" w:space="0" w:color="auto"/>
              <w:right w:val="single" w:sz="12" w:space="0" w:color="auto"/>
            </w:tcBorders>
          </w:tcPr>
          <w:p w14:paraId="33E4BD2D" w14:textId="015DE1E5" w:rsidR="007A7108" w:rsidRPr="009248FE" w:rsidRDefault="007A7108" w:rsidP="007A7108">
            <w:pPr>
              <w:jc w:val="center"/>
              <w:rPr>
                <w:sz w:val="22"/>
                <w:szCs w:val="22"/>
              </w:rPr>
            </w:pPr>
          </w:p>
        </w:tc>
      </w:tr>
      <w:tr w:rsidR="007A7108" w:rsidRPr="009248FE" w14:paraId="5471BA14" w14:textId="77777777" w:rsidTr="007A7108">
        <w:trPr>
          <w:trHeight w:val="262"/>
        </w:trPr>
        <w:tc>
          <w:tcPr>
            <w:tcW w:w="5069" w:type="dxa"/>
            <w:tcBorders>
              <w:top w:val="single" w:sz="4" w:space="0" w:color="auto"/>
              <w:left w:val="single" w:sz="12" w:space="0" w:color="auto"/>
              <w:bottom w:val="single" w:sz="4" w:space="0" w:color="auto"/>
              <w:right w:val="single" w:sz="4" w:space="0" w:color="auto"/>
            </w:tcBorders>
            <w:hideMark/>
          </w:tcPr>
          <w:p w14:paraId="788DBB02" w14:textId="77777777" w:rsidR="007A7108" w:rsidRPr="009248FE" w:rsidRDefault="007A7108" w:rsidP="007A7108">
            <w:pPr>
              <w:spacing w:before="60" w:after="60"/>
              <w:rPr>
                <w:sz w:val="24"/>
                <w:szCs w:val="24"/>
                <w:lang w:val="en-US"/>
              </w:rPr>
            </w:pPr>
            <w:r w:rsidRPr="009248FE">
              <w:rPr>
                <w:b/>
                <w:bCs/>
                <w:sz w:val="24"/>
                <w:szCs w:val="24"/>
                <w:lang w:val="en-US"/>
              </w:rPr>
              <w:t>TOTAL student workload in hours</w:t>
            </w:r>
          </w:p>
        </w:tc>
        <w:tc>
          <w:tcPr>
            <w:tcW w:w="2125" w:type="dxa"/>
            <w:tcBorders>
              <w:top w:val="single" w:sz="4" w:space="0" w:color="auto"/>
              <w:left w:val="single" w:sz="4" w:space="0" w:color="auto"/>
              <w:bottom w:val="single" w:sz="4" w:space="0" w:color="auto"/>
              <w:right w:val="single" w:sz="4" w:space="0" w:color="auto"/>
            </w:tcBorders>
          </w:tcPr>
          <w:p w14:paraId="704C224D" w14:textId="683DD2D7" w:rsidR="007A7108" w:rsidRPr="009248FE" w:rsidRDefault="007A7108" w:rsidP="007A7108">
            <w:pPr>
              <w:jc w:val="center"/>
              <w:rPr>
                <w:b/>
                <w:sz w:val="22"/>
                <w:szCs w:val="22"/>
              </w:rPr>
            </w:pPr>
            <w:r w:rsidRPr="009248FE">
              <w:rPr>
                <w:sz w:val="22"/>
                <w:szCs w:val="22"/>
              </w:rPr>
              <w:t>70</w:t>
            </w:r>
          </w:p>
        </w:tc>
        <w:tc>
          <w:tcPr>
            <w:tcW w:w="2811" w:type="dxa"/>
            <w:tcBorders>
              <w:top w:val="single" w:sz="4" w:space="0" w:color="auto"/>
              <w:left w:val="single" w:sz="4" w:space="0" w:color="auto"/>
              <w:bottom w:val="single" w:sz="4" w:space="0" w:color="auto"/>
              <w:right w:val="single" w:sz="12" w:space="0" w:color="auto"/>
            </w:tcBorders>
          </w:tcPr>
          <w:p w14:paraId="33CCD770" w14:textId="373DE7F1" w:rsidR="007A7108" w:rsidRPr="009248FE" w:rsidRDefault="007A7108" w:rsidP="007A7108">
            <w:pPr>
              <w:jc w:val="center"/>
              <w:rPr>
                <w:sz w:val="22"/>
                <w:szCs w:val="22"/>
              </w:rPr>
            </w:pPr>
          </w:p>
        </w:tc>
      </w:tr>
      <w:tr w:rsidR="00295903" w:rsidRPr="009248FE" w14:paraId="4B05FDE9" w14:textId="77777777" w:rsidTr="007A7108">
        <w:trPr>
          <w:trHeight w:val="236"/>
        </w:trPr>
        <w:tc>
          <w:tcPr>
            <w:tcW w:w="5069" w:type="dxa"/>
            <w:tcBorders>
              <w:top w:val="single" w:sz="4" w:space="0" w:color="auto"/>
              <w:left w:val="single" w:sz="12" w:space="0" w:color="auto"/>
              <w:bottom w:val="single" w:sz="4" w:space="0" w:color="auto"/>
              <w:right w:val="single" w:sz="4" w:space="0" w:color="auto"/>
            </w:tcBorders>
            <w:shd w:val="clear" w:color="auto" w:fill="C0C0C0"/>
            <w:hideMark/>
          </w:tcPr>
          <w:p w14:paraId="29FC7BAA" w14:textId="77777777" w:rsidR="00295903" w:rsidRPr="009248FE" w:rsidRDefault="00295903" w:rsidP="00295903">
            <w:pPr>
              <w:spacing w:before="60" w:after="60"/>
              <w:rPr>
                <w:b/>
                <w:sz w:val="24"/>
                <w:szCs w:val="24"/>
                <w:lang w:val="en-US"/>
              </w:rPr>
            </w:pPr>
            <w:r w:rsidRPr="009248FE">
              <w:rPr>
                <w:b/>
                <w:bCs/>
                <w:sz w:val="24"/>
                <w:szCs w:val="24"/>
                <w:lang w:val="en-US"/>
              </w:rPr>
              <w:t>Number of ECTS credit per course unit</w:t>
            </w:r>
          </w:p>
        </w:tc>
        <w:tc>
          <w:tcPr>
            <w:tcW w:w="4936" w:type="dxa"/>
            <w:gridSpan w:val="2"/>
            <w:tcBorders>
              <w:top w:val="single" w:sz="4" w:space="0" w:color="auto"/>
              <w:left w:val="single" w:sz="4" w:space="0" w:color="auto"/>
              <w:bottom w:val="single" w:sz="4" w:space="0" w:color="auto"/>
              <w:right w:val="single" w:sz="12" w:space="0" w:color="auto"/>
            </w:tcBorders>
            <w:shd w:val="clear" w:color="auto" w:fill="C0C0C0"/>
          </w:tcPr>
          <w:p w14:paraId="5620FFE6" w14:textId="291E67B1" w:rsidR="00295903" w:rsidRPr="009248FE" w:rsidRDefault="00295903" w:rsidP="00295903">
            <w:pPr>
              <w:spacing w:before="60" w:after="60"/>
              <w:jc w:val="center"/>
              <w:rPr>
                <w:b/>
                <w:sz w:val="24"/>
                <w:szCs w:val="24"/>
              </w:rPr>
            </w:pPr>
            <w:r w:rsidRPr="009248FE">
              <w:rPr>
                <w:b/>
                <w:sz w:val="24"/>
                <w:szCs w:val="24"/>
              </w:rPr>
              <w:t>4</w:t>
            </w:r>
          </w:p>
        </w:tc>
      </w:tr>
      <w:tr w:rsidR="00295903" w:rsidRPr="009248FE" w14:paraId="46705004" w14:textId="77777777" w:rsidTr="00DA3C79">
        <w:trPr>
          <w:trHeight w:val="262"/>
        </w:trPr>
        <w:tc>
          <w:tcPr>
            <w:tcW w:w="5069" w:type="dxa"/>
            <w:tcBorders>
              <w:top w:val="single" w:sz="4" w:space="0" w:color="auto"/>
              <w:left w:val="single" w:sz="12" w:space="0" w:color="auto"/>
              <w:bottom w:val="single" w:sz="4" w:space="0" w:color="auto"/>
              <w:right w:val="single" w:sz="4" w:space="0" w:color="auto"/>
            </w:tcBorders>
            <w:shd w:val="clear" w:color="auto" w:fill="C0C0C0"/>
          </w:tcPr>
          <w:p w14:paraId="3FEAA7F0" w14:textId="77777777" w:rsidR="00295903" w:rsidRPr="009248FE" w:rsidRDefault="00295903" w:rsidP="00295903">
            <w:pPr>
              <w:rPr>
                <w:sz w:val="24"/>
                <w:szCs w:val="24"/>
                <w:vertAlign w:val="superscript"/>
                <w:lang w:val="en-US"/>
              </w:rPr>
            </w:pPr>
            <w:r w:rsidRPr="009248FE">
              <w:rPr>
                <w:sz w:val="24"/>
                <w:szCs w:val="24"/>
                <w:lang w:val="en-US"/>
              </w:rPr>
              <w:t>Number of ECTS credit associated with practical classes</w:t>
            </w:r>
          </w:p>
          <w:p w14:paraId="2839894A" w14:textId="77777777" w:rsidR="00295903" w:rsidRPr="009248FE" w:rsidRDefault="00295903" w:rsidP="00295903">
            <w:pPr>
              <w:spacing w:before="60" w:after="60"/>
              <w:jc w:val="both"/>
              <w:rPr>
                <w:sz w:val="24"/>
                <w:szCs w:val="24"/>
                <w:vertAlign w:val="superscript"/>
                <w:lang w:val="en-US"/>
              </w:rPr>
            </w:pPr>
          </w:p>
        </w:tc>
        <w:tc>
          <w:tcPr>
            <w:tcW w:w="4936" w:type="dxa"/>
            <w:gridSpan w:val="2"/>
            <w:tcBorders>
              <w:top w:val="single" w:sz="4" w:space="0" w:color="auto"/>
              <w:left w:val="single" w:sz="4" w:space="0" w:color="auto"/>
              <w:bottom w:val="single" w:sz="4" w:space="0" w:color="auto"/>
              <w:right w:val="single" w:sz="12" w:space="0" w:color="auto"/>
            </w:tcBorders>
            <w:shd w:val="clear" w:color="auto" w:fill="C0C0C0"/>
          </w:tcPr>
          <w:p w14:paraId="4254B353" w14:textId="0E7CBB7C" w:rsidR="00295903" w:rsidRPr="009248FE" w:rsidRDefault="00295903" w:rsidP="00295903">
            <w:pPr>
              <w:spacing w:before="60" w:after="60"/>
              <w:jc w:val="center"/>
              <w:rPr>
                <w:b/>
                <w:sz w:val="24"/>
                <w:szCs w:val="24"/>
              </w:rPr>
            </w:pPr>
            <w:r w:rsidRPr="009248FE">
              <w:rPr>
                <w:b/>
                <w:sz w:val="24"/>
                <w:szCs w:val="24"/>
              </w:rPr>
              <w:t>1,7</w:t>
            </w:r>
          </w:p>
        </w:tc>
      </w:tr>
      <w:tr w:rsidR="00295903" w:rsidRPr="009248FE" w14:paraId="741F2DEC" w14:textId="77777777" w:rsidTr="00DA3C79">
        <w:trPr>
          <w:trHeight w:val="262"/>
        </w:trPr>
        <w:tc>
          <w:tcPr>
            <w:tcW w:w="5069" w:type="dxa"/>
            <w:tcBorders>
              <w:top w:val="single" w:sz="4" w:space="0" w:color="auto"/>
              <w:left w:val="single" w:sz="12" w:space="0" w:color="auto"/>
              <w:bottom w:val="single" w:sz="12" w:space="0" w:color="auto"/>
              <w:right w:val="single" w:sz="4" w:space="0" w:color="auto"/>
            </w:tcBorders>
            <w:shd w:val="clear" w:color="auto" w:fill="C0C0C0"/>
            <w:hideMark/>
          </w:tcPr>
          <w:p w14:paraId="5DBA93A0" w14:textId="77777777" w:rsidR="00295903" w:rsidRPr="009248FE" w:rsidRDefault="00295903" w:rsidP="00295903">
            <w:pPr>
              <w:spacing w:before="60" w:after="60"/>
              <w:jc w:val="both"/>
              <w:rPr>
                <w:b/>
                <w:sz w:val="24"/>
                <w:szCs w:val="24"/>
                <w:lang w:val="en-US"/>
              </w:rPr>
            </w:pPr>
            <w:r w:rsidRPr="009248FE">
              <w:rPr>
                <w:sz w:val="24"/>
                <w:szCs w:val="24"/>
                <w:lang w:val="en-US"/>
              </w:rPr>
              <w:t xml:space="preserve">Number of ECTS for classes that require direct participation of professors  </w:t>
            </w:r>
          </w:p>
        </w:tc>
        <w:tc>
          <w:tcPr>
            <w:tcW w:w="4936" w:type="dxa"/>
            <w:gridSpan w:val="2"/>
            <w:tcBorders>
              <w:top w:val="single" w:sz="4" w:space="0" w:color="auto"/>
              <w:left w:val="single" w:sz="4" w:space="0" w:color="auto"/>
              <w:bottom w:val="single" w:sz="12" w:space="0" w:color="auto"/>
              <w:right w:val="single" w:sz="12" w:space="0" w:color="auto"/>
            </w:tcBorders>
            <w:shd w:val="clear" w:color="auto" w:fill="C0C0C0"/>
          </w:tcPr>
          <w:p w14:paraId="59BE49B9" w14:textId="623130C7" w:rsidR="00295903" w:rsidRPr="009248FE" w:rsidRDefault="00295903" w:rsidP="00295903">
            <w:pPr>
              <w:spacing w:before="60" w:after="60"/>
              <w:jc w:val="center"/>
              <w:rPr>
                <w:b/>
                <w:bCs/>
                <w:sz w:val="24"/>
                <w:szCs w:val="24"/>
              </w:rPr>
            </w:pPr>
            <w:r w:rsidRPr="009248FE">
              <w:rPr>
                <w:b/>
                <w:bCs/>
                <w:sz w:val="24"/>
                <w:szCs w:val="24"/>
              </w:rPr>
              <w:t>1,4</w:t>
            </w:r>
          </w:p>
        </w:tc>
      </w:tr>
    </w:tbl>
    <w:p w14:paraId="3F998298" w14:textId="77777777" w:rsidR="00A22BF1" w:rsidRPr="009248FE" w:rsidRDefault="00A22BF1" w:rsidP="00A22BF1">
      <w:pPr>
        <w:rPr>
          <w:sz w:val="24"/>
          <w:szCs w:val="24"/>
          <w:lang w:val="en-US"/>
        </w:rPr>
      </w:pPr>
    </w:p>
    <w:p w14:paraId="7F33E83E" w14:textId="77777777" w:rsidR="00A22BF1" w:rsidRPr="009248FE" w:rsidRDefault="00A22BF1" w:rsidP="00A22BF1">
      <w:pPr>
        <w:rPr>
          <w:sz w:val="24"/>
          <w:szCs w:val="24"/>
          <w:lang w:val="en-US"/>
        </w:rPr>
      </w:pPr>
    </w:p>
    <w:p w14:paraId="0561895D" w14:textId="77777777" w:rsidR="00A22BF1" w:rsidRPr="009248FE" w:rsidRDefault="00A22BF1" w:rsidP="00A22BF1">
      <w:pPr>
        <w:rPr>
          <w:sz w:val="24"/>
          <w:szCs w:val="24"/>
          <w:lang w:val="en-US"/>
        </w:rPr>
      </w:pPr>
    </w:p>
    <w:p w14:paraId="09DF6B90" w14:textId="77777777" w:rsidR="00A22BF1" w:rsidRPr="009248FE" w:rsidRDefault="00A22BF1" w:rsidP="00A22BF1">
      <w:pPr>
        <w:rPr>
          <w:sz w:val="24"/>
          <w:szCs w:val="24"/>
          <w:lang w:val="en-US"/>
        </w:rPr>
      </w:pPr>
    </w:p>
    <w:p w14:paraId="5B2E1E52" w14:textId="77777777" w:rsidR="00A22BF1" w:rsidRPr="009248FE" w:rsidRDefault="00A22BF1" w:rsidP="00A22BF1">
      <w:pPr>
        <w:rPr>
          <w:sz w:val="24"/>
          <w:szCs w:val="24"/>
          <w:lang w:val="en-US"/>
        </w:rPr>
      </w:pPr>
    </w:p>
    <w:p w14:paraId="134E13AC" w14:textId="77777777" w:rsidR="00A22BF1" w:rsidRPr="009248FE" w:rsidRDefault="00A22BF1" w:rsidP="00A22BF1">
      <w:pPr>
        <w:rPr>
          <w:sz w:val="24"/>
          <w:szCs w:val="24"/>
          <w:lang w:val="en-US"/>
        </w:rPr>
      </w:pPr>
    </w:p>
    <w:p w14:paraId="355565D5" w14:textId="77777777" w:rsidR="00A22BF1" w:rsidRPr="009248FE" w:rsidRDefault="00A22BF1" w:rsidP="00A22BF1">
      <w:pPr>
        <w:rPr>
          <w:sz w:val="24"/>
          <w:szCs w:val="24"/>
          <w:lang w:val="en-US"/>
        </w:rPr>
      </w:pPr>
    </w:p>
    <w:p w14:paraId="283066A2" w14:textId="77777777" w:rsidR="00E65D59" w:rsidRPr="009248FE" w:rsidRDefault="00E65D59" w:rsidP="00A22BF1">
      <w:pPr>
        <w:rPr>
          <w:sz w:val="24"/>
          <w:szCs w:val="24"/>
          <w:lang w:val="en-US"/>
        </w:rPr>
      </w:pPr>
    </w:p>
    <w:sectPr w:rsidR="00E65D59" w:rsidRPr="009248FE" w:rsidSect="007E36D1">
      <w:footerReference w:type="even" r:id="rId7"/>
      <w:footerReference w:type="default" r:id="rId8"/>
      <w:pgSz w:w="11906" w:h="16838"/>
      <w:pgMar w:top="567" w:right="709" w:bottom="992"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544A6" w14:textId="77777777" w:rsidR="0090476A" w:rsidRDefault="0090476A">
      <w:r>
        <w:separator/>
      </w:r>
    </w:p>
  </w:endnote>
  <w:endnote w:type="continuationSeparator" w:id="0">
    <w:p w14:paraId="5E9B48F4" w14:textId="77777777" w:rsidR="0090476A" w:rsidRDefault="0090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16D3" w14:textId="77777777" w:rsidR="00E65D59" w:rsidRDefault="00571B8F">
    <w:pPr>
      <w:pStyle w:val="Stopka"/>
      <w:framePr w:wrap="around" w:vAnchor="text" w:hAnchor="margin" w:xAlign="right" w:y="1"/>
      <w:rPr>
        <w:rStyle w:val="Numerstrony"/>
      </w:rPr>
    </w:pPr>
    <w:r>
      <w:rPr>
        <w:rStyle w:val="Numerstrony"/>
      </w:rPr>
      <w:fldChar w:fldCharType="begin"/>
    </w:r>
    <w:r w:rsidR="00E65D59">
      <w:rPr>
        <w:rStyle w:val="Numerstrony"/>
      </w:rPr>
      <w:instrText xml:space="preserve">PAGE  </w:instrText>
    </w:r>
    <w:r>
      <w:rPr>
        <w:rStyle w:val="Numerstrony"/>
      </w:rPr>
      <w:fldChar w:fldCharType="end"/>
    </w:r>
  </w:p>
  <w:p w14:paraId="2D397BE3" w14:textId="77777777" w:rsidR="00E65D59" w:rsidRDefault="00E65D5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63EF" w14:textId="77777777" w:rsidR="00E65D59" w:rsidRDefault="00571B8F">
    <w:pPr>
      <w:pStyle w:val="Stopka"/>
      <w:framePr w:wrap="around" w:vAnchor="text" w:hAnchor="margin" w:xAlign="right" w:y="1"/>
      <w:rPr>
        <w:rStyle w:val="Numerstrony"/>
      </w:rPr>
    </w:pPr>
    <w:r>
      <w:rPr>
        <w:rStyle w:val="Numerstrony"/>
      </w:rPr>
      <w:fldChar w:fldCharType="begin"/>
    </w:r>
    <w:r w:rsidR="00E65D59">
      <w:rPr>
        <w:rStyle w:val="Numerstrony"/>
      </w:rPr>
      <w:instrText xml:space="preserve">PAGE  </w:instrText>
    </w:r>
    <w:r>
      <w:rPr>
        <w:rStyle w:val="Numerstrony"/>
      </w:rPr>
      <w:fldChar w:fldCharType="separate"/>
    </w:r>
    <w:r w:rsidR="00B57721">
      <w:rPr>
        <w:rStyle w:val="Numerstrony"/>
        <w:noProof/>
      </w:rPr>
      <w:t>3</w:t>
    </w:r>
    <w:r>
      <w:rPr>
        <w:rStyle w:val="Numerstrony"/>
      </w:rPr>
      <w:fldChar w:fldCharType="end"/>
    </w:r>
  </w:p>
  <w:p w14:paraId="1C2F8AAA" w14:textId="77777777" w:rsidR="00E65D59" w:rsidRDefault="00E65D5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7BC95" w14:textId="77777777" w:rsidR="0090476A" w:rsidRDefault="0090476A">
      <w:r>
        <w:separator/>
      </w:r>
    </w:p>
  </w:footnote>
  <w:footnote w:type="continuationSeparator" w:id="0">
    <w:p w14:paraId="1A7B3A49" w14:textId="77777777" w:rsidR="0090476A" w:rsidRDefault="00904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7D6"/>
    <w:multiLevelType w:val="hybridMultilevel"/>
    <w:tmpl w:val="6D1C3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60EAD"/>
    <w:multiLevelType w:val="hybridMultilevel"/>
    <w:tmpl w:val="45123E4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6527A2"/>
    <w:multiLevelType w:val="hybridMultilevel"/>
    <w:tmpl w:val="39A4C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32502"/>
    <w:multiLevelType w:val="hybridMultilevel"/>
    <w:tmpl w:val="1F1861E0"/>
    <w:lvl w:ilvl="0" w:tplc="08A0514C">
      <w:start w:val="1"/>
      <w:numFmt w:val="decimal"/>
      <w:lvlText w:val="%1."/>
      <w:lvlJc w:val="left"/>
      <w:pPr>
        <w:ind w:left="1067" w:hanging="7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D1B3F"/>
    <w:multiLevelType w:val="multilevel"/>
    <w:tmpl w:val="F6DE4CD4"/>
    <w:lvl w:ilvl="0">
      <w:start w:val="2"/>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ascii="Cambria" w:hAnsi="Cambria" w:hint="default"/>
        <w:b w:val="0"/>
        <w:i w:val="0"/>
        <w:sz w:val="22"/>
      </w:rPr>
    </w:lvl>
    <w:lvl w:ilvl="2">
      <w:start w:val="1"/>
      <w:numFmt w:val="lowerLetter"/>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543599F"/>
    <w:multiLevelType w:val="singleLevel"/>
    <w:tmpl w:val="AFF01B68"/>
    <w:lvl w:ilvl="0">
      <w:start w:val="1"/>
      <w:numFmt w:val="decimal"/>
      <w:lvlText w:val="%1."/>
      <w:lvlJc w:val="left"/>
      <w:pPr>
        <w:tabs>
          <w:tab w:val="num" w:pos="705"/>
        </w:tabs>
        <w:ind w:left="705" w:hanging="705"/>
      </w:pPr>
      <w:rPr>
        <w:b w:val="0"/>
        <w:i w:val="0"/>
      </w:rPr>
    </w:lvl>
  </w:abstractNum>
  <w:abstractNum w:abstractNumId="6" w15:restartNumberingAfterBreak="0">
    <w:nsid w:val="18813170"/>
    <w:multiLevelType w:val="hybridMultilevel"/>
    <w:tmpl w:val="91DC51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2D30B6"/>
    <w:multiLevelType w:val="hybridMultilevel"/>
    <w:tmpl w:val="CDD4D16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96F81"/>
    <w:multiLevelType w:val="hybridMultilevel"/>
    <w:tmpl w:val="E1483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834547"/>
    <w:multiLevelType w:val="multilevel"/>
    <w:tmpl w:val="BAB8D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59340BE"/>
    <w:multiLevelType w:val="singleLevel"/>
    <w:tmpl w:val="449CA97A"/>
    <w:lvl w:ilvl="0">
      <w:start w:val="1"/>
      <w:numFmt w:val="ordinal"/>
      <w:lvlText w:val="1.%1"/>
      <w:lvlJc w:val="left"/>
      <w:pPr>
        <w:tabs>
          <w:tab w:val="num" w:pos="1080"/>
        </w:tabs>
        <w:ind w:left="454" w:hanging="454"/>
      </w:pPr>
      <w:rPr>
        <w:rFonts w:ascii="Times New Roman" w:hAnsi="Times New Roman" w:hint="default"/>
        <w:b/>
        <w:i w:val="0"/>
        <w:sz w:val="20"/>
      </w:rPr>
    </w:lvl>
  </w:abstractNum>
  <w:abstractNum w:abstractNumId="11" w15:restartNumberingAfterBreak="0">
    <w:nsid w:val="29282559"/>
    <w:multiLevelType w:val="hybridMultilevel"/>
    <w:tmpl w:val="58B45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987244"/>
    <w:multiLevelType w:val="hybridMultilevel"/>
    <w:tmpl w:val="FBA81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316BA0"/>
    <w:multiLevelType w:val="hybridMultilevel"/>
    <w:tmpl w:val="3FC6E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F81B6B"/>
    <w:multiLevelType w:val="hybridMultilevel"/>
    <w:tmpl w:val="00E80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D9580B"/>
    <w:multiLevelType w:val="hybridMultilevel"/>
    <w:tmpl w:val="C9486750"/>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B36466A"/>
    <w:multiLevelType w:val="hybridMultilevel"/>
    <w:tmpl w:val="27F2E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72794"/>
    <w:multiLevelType w:val="multilevel"/>
    <w:tmpl w:val="1988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62503"/>
    <w:multiLevelType w:val="hybridMultilevel"/>
    <w:tmpl w:val="27BC9F4A"/>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7535135"/>
    <w:multiLevelType w:val="hybridMultilevel"/>
    <w:tmpl w:val="E496083E"/>
    <w:lvl w:ilvl="0" w:tplc="04150017">
      <w:start w:val="1"/>
      <w:numFmt w:val="lowerLetter"/>
      <w:lvlText w:val="%1)"/>
      <w:lvlJc w:val="left"/>
      <w:pPr>
        <w:ind w:left="720" w:hanging="360"/>
      </w:pPr>
    </w:lvl>
    <w:lvl w:ilvl="1" w:tplc="74241DB6">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6A34AF"/>
    <w:multiLevelType w:val="hybridMultilevel"/>
    <w:tmpl w:val="92463356"/>
    <w:lvl w:ilvl="0" w:tplc="0415000F">
      <w:start w:val="1"/>
      <w:numFmt w:val="decimal"/>
      <w:lvlText w:val="%1."/>
      <w:lvlJc w:val="left"/>
      <w:pPr>
        <w:ind w:left="966" w:hanging="360"/>
      </w:pPr>
    </w:lvl>
    <w:lvl w:ilvl="1" w:tplc="04150019">
      <w:start w:val="1"/>
      <w:numFmt w:val="lowerLetter"/>
      <w:lvlText w:val="%2."/>
      <w:lvlJc w:val="left"/>
      <w:pPr>
        <w:ind w:left="1686" w:hanging="360"/>
      </w:pPr>
    </w:lvl>
    <w:lvl w:ilvl="2" w:tplc="0415001B">
      <w:start w:val="1"/>
      <w:numFmt w:val="lowerRoman"/>
      <w:lvlText w:val="%3."/>
      <w:lvlJc w:val="right"/>
      <w:pPr>
        <w:ind w:left="2406" w:hanging="180"/>
      </w:pPr>
    </w:lvl>
    <w:lvl w:ilvl="3" w:tplc="0415000F">
      <w:start w:val="1"/>
      <w:numFmt w:val="decimal"/>
      <w:lvlText w:val="%4."/>
      <w:lvlJc w:val="left"/>
      <w:pPr>
        <w:ind w:left="3126" w:hanging="360"/>
      </w:pPr>
    </w:lvl>
    <w:lvl w:ilvl="4" w:tplc="04150019">
      <w:start w:val="1"/>
      <w:numFmt w:val="lowerLetter"/>
      <w:lvlText w:val="%5."/>
      <w:lvlJc w:val="left"/>
      <w:pPr>
        <w:ind w:left="3846" w:hanging="360"/>
      </w:pPr>
    </w:lvl>
    <w:lvl w:ilvl="5" w:tplc="0415001B">
      <w:start w:val="1"/>
      <w:numFmt w:val="lowerRoman"/>
      <w:lvlText w:val="%6."/>
      <w:lvlJc w:val="right"/>
      <w:pPr>
        <w:ind w:left="4566" w:hanging="180"/>
      </w:pPr>
    </w:lvl>
    <w:lvl w:ilvl="6" w:tplc="0415000F">
      <w:start w:val="1"/>
      <w:numFmt w:val="decimal"/>
      <w:lvlText w:val="%7."/>
      <w:lvlJc w:val="left"/>
      <w:pPr>
        <w:ind w:left="5286" w:hanging="360"/>
      </w:pPr>
    </w:lvl>
    <w:lvl w:ilvl="7" w:tplc="04150019">
      <w:start w:val="1"/>
      <w:numFmt w:val="lowerLetter"/>
      <w:lvlText w:val="%8."/>
      <w:lvlJc w:val="left"/>
      <w:pPr>
        <w:ind w:left="6006" w:hanging="360"/>
      </w:pPr>
    </w:lvl>
    <w:lvl w:ilvl="8" w:tplc="0415001B">
      <w:start w:val="1"/>
      <w:numFmt w:val="lowerRoman"/>
      <w:lvlText w:val="%9."/>
      <w:lvlJc w:val="right"/>
      <w:pPr>
        <w:ind w:left="6726" w:hanging="180"/>
      </w:pPr>
    </w:lvl>
  </w:abstractNum>
  <w:abstractNum w:abstractNumId="21" w15:restartNumberingAfterBreak="0">
    <w:nsid w:val="5B0213B4"/>
    <w:multiLevelType w:val="hybridMultilevel"/>
    <w:tmpl w:val="2BF24CB6"/>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EDE35E5"/>
    <w:multiLevelType w:val="hybridMultilevel"/>
    <w:tmpl w:val="B290E1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082265F"/>
    <w:multiLevelType w:val="hybridMultilevel"/>
    <w:tmpl w:val="706C676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0A023DB"/>
    <w:multiLevelType w:val="hybridMultilevel"/>
    <w:tmpl w:val="95F456CC"/>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0663AC8"/>
    <w:multiLevelType w:val="hybridMultilevel"/>
    <w:tmpl w:val="5122E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046F18"/>
    <w:multiLevelType w:val="hybridMultilevel"/>
    <w:tmpl w:val="68D07CF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496A57"/>
    <w:multiLevelType w:val="singleLevel"/>
    <w:tmpl w:val="AFF01B68"/>
    <w:lvl w:ilvl="0">
      <w:start w:val="1"/>
      <w:numFmt w:val="decimal"/>
      <w:lvlText w:val="%1."/>
      <w:lvlJc w:val="left"/>
      <w:pPr>
        <w:tabs>
          <w:tab w:val="num" w:pos="705"/>
        </w:tabs>
        <w:ind w:left="705" w:hanging="705"/>
      </w:pPr>
      <w:rPr>
        <w:b w:val="0"/>
        <w:i w:val="0"/>
      </w:rPr>
    </w:lvl>
  </w:abstractNum>
  <w:num w:numId="1" w16cid:durableId="366375485">
    <w:abstractNumId w:val="4"/>
  </w:num>
  <w:num w:numId="2" w16cid:durableId="663435523">
    <w:abstractNumId w:val="9"/>
  </w:num>
  <w:num w:numId="3" w16cid:durableId="990715923">
    <w:abstractNumId w:val="5"/>
  </w:num>
  <w:num w:numId="4" w16cid:durableId="752043592">
    <w:abstractNumId w:val="10"/>
  </w:num>
  <w:num w:numId="5" w16cid:durableId="1205873365">
    <w:abstractNumId w:val="11"/>
  </w:num>
  <w:num w:numId="6" w16cid:durableId="220943105">
    <w:abstractNumId w:val="1"/>
  </w:num>
  <w:num w:numId="7" w16cid:durableId="285505226">
    <w:abstractNumId w:val="19"/>
  </w:num>
  <w:num w:numId="8" w16cid:durableId="540094217">
    <w:abstractNumId w:val="0"/>
  </w:num>
  <w:num w:numId="9" w16cid:durableId="1392771960">
    <w:abstractNumId w:val="18"/>
  </w:num>
  <w:num w:numId="10" w16cid:durableId="1753165070">
    <w:abstractNumId w:val="24"/>
  </w:num>
  <w:num w:numId="11" w16cid:durableId="12003312">
    <w:abstractNumId w:val="15"/>
  </w:num>
  <w:num w:numId="12" w16cid:durableId="780105281">
    <w:abstractNumId w:val="6"/>
  </w:num>
  <w:num w:numId="13" w16cid:durableId="1784036905">
    <w:abstractNumId w:val="13"/>
  </w:num>
  <w:num w:numId="14" w16cid:durableId="174611696">
    <w:abstractNumId w:val="2"/>
  </w:num>
  <w:num w:numId="15" w16cid:durableId="335620848">
    <w:abstractNumId w:val="21"/>
  </w:num>
  <w:num w:numId="16" w16cid:durableId="70543200">
    <w:abstractNumId w:val="7"/>
  </w:num>
  <w:num w:numId="17" w16cid:durableId="1616982036">
    <w:abstractNumId w:val="27"/>
  </w:num>
  <w:num w:numId="18" w16cid:durableId="1541477899">
    <w:abstractNumId w:val="26"/>
  </w:num>
  <w:num w:numId="19" w16cid:durableId="940339933">
    <w:abstractNumId w:val="14"/>
  </w:num>
  <w:num w:numId="20" w16cid:durableId="824584718">
    <w:abstractNumId w:val="8"/>
  </w:num>
  <w:num w:numId="21" w16cid:durableId="801314844">
    <w:abstractNumId w:val="16"/>
  </w:num>
  <w:num w:numId="22" w16cid:durableId="1475946572">
    <w:abstractNumId w:val="3"/>
  </w:num>
  <w:num w:numId="23" w16cid:durableId="700086413">
    <w:abstractNumId w:val="12"/>
  </w:num>
  <w:num w:numId="24" w16cid:durableId="754204968">
    <w:abstractNumId w:val="17"/>
  </w:num>
  <w:num w:numId="25" w16cid:durableId="1300957765">
    <w:abstractNumId w:val="22"/>
  </w:num>
  <w:num w:numId="26" w16cid:durableId="243034077">
    <w:abstractNumId w:val="25"/>
  </w:num>
  <w:num w:numId="27" w16cid:durableId="28146360">
    <w:abstractNumId w:val="23"/>
  </w:num>
  <w:num w:numId="28" w16cid:durableId="1650868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D1"/>
    <w:rsid w:val="000259C5"/>
    <w:rsid w:val="00050482"/>
    <w:rsid w:val="00061BFF"/>
    <w:rsid w:val="000A48CB"/>
    <w:rsid w:val="000D7BF1"/>
    <w:rsid w:val="000E69E6"/>
    <w:rsid w:val="000E7EB2"/>
    <w:rsid w:val="000F19F3"/>
    <w:rsid w:val="001135D8"/>
    <w:rsid w:val="00122D77"/>
    <w:rsid w:val="00191FC2"/>
    <w:rsid w:val="001A066D"/>
    <w:rsid w:val="001C3FD1"/>
    <w:rsid w:val="00203FE8"/>
    <w:rsid w:val="002048DB"/>
    <w:rsid w:val="002078BE"/>
    <w:rsid w:val="00225466"/>
    <w:rsid w:val="0022773C"/>
    <w:rsid w:val="00280F5E"/>
    <w:rsid w:val="002917A1"/>
    <w:rsid w:val="00295903"/>
    <w:rsid w:val="002B621B"/>
    <w:rsid w:val="002D1043"/>
    <w:rsid w:val="00316E56"/>
    <w:rsid w:val="00317858"/>
    <w:rsid w:val="00317E83"/>
    <w:rsid w:val="00333D28"/>
    <w:rsid w:val="0035180C"/>
    <w:rsid w:val="00376943"/>
    <w:rsid w:val="00376BB3"/>
    <w:rsid w:val="003A19B6"/>
    <w:rsid w:val="003D7465"/>
    <w:rsid w:val="003E5337"/>
    <w:rsid w:val="0044010F"/>
    <w:rsid w:val="00440BFF"/>
    <w:rsid w:val="00447F10"/>
    <w:rsid w:val="00451DC7"/>
    <w:rsid w:val="00452DFC"/>
    <w:rsid w:val="0046270D"/>
    <w:rsid w:val="0046552C"/>
    <w:rsid w:val="00466AE7"/>
    <w:rsid w:val="00487C3C"/>
    <w:rsid w:val="004A5006"/>
    <w:rsid w:val="004B1C41"/>
    <w:rsid w:val="004B53B3"/>
    <w:rsid w:val="004C271A"/>
    <w:rsid w:val="004D6AA8"/>
    <w:rsid w:val="004E0AE9"/>
    <w:rsid w:val="004E3D3E"/>
    <w:rsid w:val="004E69C5"/>
    <w:rsid w:val="004E7A0C"/>
    <w:rsid w:val="00511043"/>
    <w:rsid w:val="00564937"/>
    <w:rsid w:val="00571B8F"/>
    <w:rsid w:val="00575BAF"/>
    <w:rsid w:val="005B75C4"/>
    <w:rsid w:val="00603F8A"/>
    <w:rsid w:val="00624E67"/>
    <w:rsid w:val="00636C68"/>
    <w:rsid w:val="006441DD"/>
    <w:rsid w:val="006459DE"/>
    <w:rsid w:val="006476AC"/>
    <w:rsid w:val="006562E9"/>
    <w:rsid w:val="00680B93"/>
    <w:rsid w:val="00683772"/>
    <w:rsid w:val="00685365"/>
    <w:rsid w:val="00696C94"/>
    <w:rsid w:val="006A14A7"/>
    <w:rsid w:val="006A5883"/>
    <w:rsid w:val="006A7718"/>
    <w:rsid w:val="006D6C70"/>
    <w:rsid w:val="007171F4"/>
    <w:rsid w:val="00717A68"/>
    <w:rsid w:val="00721098"/>
    <w:rsid w:val="0074007C"/>
    <w:rsid w:val="00746428"/>
    <w:rsid w:val="00746867"/>
    <w:rsid w:val="0077603A"/>
    <w:rsid w:val="00781785"/>
    <w:rsid w:val="00796DE6"/>
    <w:rsid w:val="007A7108"/>
    <w:rsid w:val="007C4BA5"/>
    <w:rsid w:val="007E1096"/>
    <w:rsid w:val="007E36D1"/>
    <w:rsid w:val="007F036D"/>
    <w:rsid w:val="008043F6"/>
    <w:rsid w:val="008270CA"/>
    <w:rsid w:val="008306FA"/>
    <w:rsid w:val="0084468A"/>
    <w:rsid w:val="00851272"/>
    <w:rsid w:val="00863A58"/>
    <w:rsid w:val="008652A9"/>
    <w:rsid w:val="00872744"/>
    <w:rsid w:val="00885341"/>
    <w:rsid w:val="0089783C"/>
    <w:rsid w:val="008A3CB2"/>
    <w:rsid w:val="008F4F06"/>
    <w:rsid w:val="0090476A"/>
    <w:rsid w:val="00910588"/>
    <w:rsid w:val="009248FE"/>
    <w:rsid w:val="009376AF"/>
    <w:rsid w:val="009807E5"/>
    <w:rsid w:val="009849AB"/>
    <w:rsid w:val="009E5E52"/>
    <w:rsid w:val="009F2B40"/>
    <w:rsid w:val="009F68F4"/>
    <w:rsid w:val="00A07CAE"/>
    <w:rsid w:val="00A13702"/>
    <w:rsid w:val="00A1600A"/>
    <w:rsid w:val="00A22BF1"/>
    <w:rsid w:val="00A77E49"/>
    <w:rsid w:val="00A80A00"/>
    <w:rsid w:val="00A85467"/>
    <w:rsid w:val="00A8776D"/>
    <w:rsid w:val="00AB2A8F"/>
    <w:rsid w:val="00B13DCF"/>
    <w:rsid w:val="00B40715"/>
    <w:rsid w:val="00B5315A"/>
    <w:rsid w:val="00B57721"/>
    <w:rsid w:val="00B71C24"/>
    <w:rsid w:val="00BA280A"/>
    <w:rsid w:val="00BB4928"/>
    <w:rsid w:val="00BD67C2"/>
    <w:rsid w:val="00BD683F"/>
    <w:rsid w:val="00BF00FE"/>
    <w:rsid w:val="00C3669C"/>
    <w:rsid w:val="00C45394"/>
    <w:rsid w:val="00C51023"/>
    <w:rsid w:val="00C60019"/>
    <w:rsid w:val="00C92E20"/>
    <w:rsid w:val="00CB1927"/>
    <w:rsid w:val="00CC55E5"/>
    <w:rsid w:val="00D03679"/>
    <w:rsid w:val="00D16822"/>
    <w:rsid w:val="00DB0728"/>
    <w:rsid w:val="00DB236D"/>
    <w:rsid w:val="00DB31ED"/>
    <w:rsid w:val="00DB732C"/>
    <w:rsid w:val="00DC54C0"/>
    <w:rsid w:val="00E02F8D"/>
    <w:rsid w:val="00E11522"/>
    <w:rsid w:val="00E160DB"/>
    <w:rsid w:val="00E25040"/>
    <w:rsid w:val="00E36985"/>
    <w:rsid w:val="00E40960"/>
    <w:rsid w:val="00E65D59"/>
    <w:rsid w:val="00E8046A"/>
    <w:rsid w:val="00EA22EE"/>
    <w:rsid w:val="00EC2CE4"/>
    <w:rsid w:val="00EE62E0"/>
    <w:rsid w:val="00F205F0"/>
    <w:rsid w:val="00F42B32"/>
    <w:rsid w:val="00F52ED1"/>
    <w:rsid w:val="00F84C3B"/>
    <w:rsid w:val="00F85F2B"/>
    <w:rsid w:val="00F96FE9"/>
    <w:rsid w:val="00FB5459"/>
    <w:rsid w:val="00FC3EAA"/>
    <w:rsid w:val="00FE6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06A34"/>
  <w15:docId w15:val="{353D6C9E-BABA-4D3F-A25F-65D85D22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4E67"/>
  </w:style>
  <w:style w:type="paragraph" w:styleId="Nagwek1">
    <w:name w:val="heading 1"/>
    <w:basedOn w:val="Normalny"/>
    <w:next w:val="Normalny"/>
    <w:qFormat/>
    <w:rsid w:val="00624E67"/>
    <w:pPr>
      <w:keepNext/>
      <w:outlineLvl w:val="0"/>
    </w:pPr>
    <w:rPr>
      <w:b/>
      <w:snapToGrid w:val="0"/>
      <w:sz w:val="24"/>
    </w:rPr>
  </w:style>
  <w:style w:type="paragraph" w:styleId="Nagwek2">
    <w:name w:val="heading 2"/>
    <w:basedOn w:val="Normalny"/>
    <w:next w:val="Normalny"/>
    <w:qFormat/>
    <w:rsid w:val="00624E67"/>
    <w:pPr>
      <w:keepNext/>
      <w:ind w:firstLine="708"/>
      <w:jc w:val="center"/>
      <w:outlineLvl w:val="1"/>
    </w:pPr>
    <w:rPr>
      <w:rFonts w:ascii="Cambria" w:hAnsi="Cambria"/>
      <w:b/>
    </w:rPr>
  </w:style>
  <w:style w:type="paragraph" w:styleId="Nagwek3">
    <w:name w:val="heading 3"/>
    <w:basedOn w:val="Normalny"/>
    <w:next w:val="Normalny"/>
    <w:qFormat/>
    <w:rsid w:val="00624E67"/>
    <w:pPr>
      <w:keepNext/>
      <w:jc w:val="both"/>
      <w:outlineLvl w:val="2"/>
    </w:pPr>
    <w:rPr>
      <w:b/>
      <w:sz w:val="24"/>
    </w:rPr>
  </w:style>
  <w:style w:type="paragraph" w:styleId="Nagwek4">
    <w:name w:val="heading 4"/>
    <w:basedOn w:val="Normalny"/>
    <w:next w:val="Normalny"/>
    <w:qFormat/>
    <w:rsid w:val="00624E67"/>
    <w:pPr>
      <w:keepNext/>
      <w:ind w:firstLine="360"/>
      <w:outlineLvl w:val="3"/>
    </w:pPr>
    <w:rPr>
      <w:b/>
      <w:sz w:val="24"/>
    </w:rPr>
  </w:style>
  <w:style w:type="paragraph" w:styleId="Nagwek5">
    <w:name w:val="heading 5"/>
    <w:basedOn w:val="Normalny"/>
    <w:next w:val="Normalny"/>
    <w:qFormat/>
    <w:rsid w:val="00624E67"/>
    <w:pPr>
      <w:keepNext/>
      <w:ind w:left="7080"/>
      <w:outlineLvl w:val="4"/>
    </w:pPr>
    <w:rPr>
      <w:b/>
      <w:sz w:val="32"/>
    </w:rPr>
  </w:style>
  <w:style w:type="paragraph" w:styleId="Nagwek6">
    <w:name w:val="heading 6"/>
    <w:basedOn w:val="Normalny"/>
    <w:next w:val="Normalny"/>
    <w:qFormat/>
    <w:rsid w:val="00624E67"/>
    <w:pPr>
      <w:keepNext/>
      <w:jc w:val="center"/>
      <w:outlineLvl w:val="5"/>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24E67"/>
    <w:rPr>
      <w:rFonts w:ascii="Calibri" w:hAnsi="Calibri"/>
      <w:snapToGrid w:val="0"/>
      <w:color w:val="000000"/>
      <w:sz w:val="24"/>
    </w:rPr>
  </w:style>
  <w:style w:type="paragraph" w:styleId="Tekstpodstawowy">
    <w:name w:val="Body Text"/>
    <w:basedOn w:val="Normalny"/>
    <w:semiHidden/>
    <w:rsid w:val="00624E67"/>
    <w:rPr>
      <w:b/>
    </w:rPr>
  </w:style>
  <w:style w:type="paragraph" w:styleId="NormalnyWeb">
    <w:name w:val="Normal (Web)"/>
    <w:basedOn w:val="Normalny"/>
    <w:semiHidden/>
    <w:rsid w:val="00624E67"/>
    <w:pPr>
      <w:spacing w:before="100" w:beforeAutospacing="1" w:after="119"/>
    </w:pPr>
    <w:rPr>
      <w:sz w:val="24"/>
      <w:szCs w:val="24"/>
    </w:rPr>
  </w:style>
  <w:style w:type="paragraph" w:styleId="Tekstpodstawowy2">
    <w:name w:val="Body Text 2"/>
    <w:basedOn w:val="Normalny"/>
    <w:semiHidden/>
    <w:rsid w:val="00624E67"/>
    <w:pPr>
      <w:jc w:val="both"/>
    </w:pPr>
    <w:rPr>
      <w:sz w:val="24"/>
    </w:rPr>
  </w:style>
  <w:style w:type="paragraph" w:styleId="Tekstpodstawowywcity">
    <w:name w:val="Body Text Indent"/>
    <w:basedOn w:val="Normalny"/>
    <w:semiHidden/>
    <w:rsid w:val="00624E67"/>
    <w:pPr>
      <w:tabs>
        <w:tab w:val="left" w:pos="1985"/>
      </w:tabs>
      <w:ind w:left="2127" w:hanging="687"/>
      <w:jc w:val="both"/>
    </w:pPr>
    <w:rPr>
      <w:sz w:val="24"/>
    </w:rPr>
  </w:style>
  <w:style w:type="paragraph" w:styleId="Tytu">
    <w:name w:val="Title"/>
    <w:basedOn w:val="Normalny"/>
    <w:qFormat/>
    <w:rsid w:val="00624E67"/>
    <w:pPr>
      <w:jc w:val="center"/>
    </w:pPr>
    <w:rPr>
      <w:b/>
      <w:sz w:val="24"/>
    </w:rPr>
  </w:style>
  <w:style w:type="character" w:customStyle="1" w:styleId="TytuZnak">
    <w:name w:val="Tytuł Znak"/>
    <w:rsid w:val="00624E67"/>
    <w:rPr>
      <w:b/>
      <w:sz w:val="24"/>
    </w:rPr>
  </w:style>
  <w:style w:type="paragraph" w:styleId="Nagwek">
    <w:name w:val="header"/>
    <w:basedOn w:val="Normalny"/>
    <w:semiHidden/>
    <w:unhideWhenUsed/>
    <w:rsid w:val="00624E67"/>
    <w:pPr>
      <w:tabs>
        <w:tab w:val="center" w:pos="4536"/>
        <w:tab w:val="right" w:pos="9072"/>
      </w:tabs>
    </w:pPr>
  </w:style>
  <w:style w:type="character" w:customStyle="1" w:styleId="NagwekZnak">
    <w:name w:val="Nagłówek Znak"/>
    <w:basedOn w:val="Domylnaczcionkaakapitu"/>
    <w:semiHidden/>
    <w:rsid w:val="00624E67"/>
  </w:style>
  <w:style w:type="paragraph" w:styleId="Stopka">
    <w:name w:val="footer"/>
    <w:basedOn w:val="Normalny"/>
    <w:semiHidden/>
    <w:unhideWhenUsed/>
    <w:rsid w:val="00624E67"/>
    <w:pPr>
      <w:tabs>
        <w:tab w:val="center" w:pos="4536"/>
        <w:tab w:val="right" w:pos="9072"/>
      </w:tabs>
    </w:pPr>
  </w:style>
  <w:style w:type="character" w:customStyle="1" w:styleId="StopkaZnak">
    <w:name w:val="Stopka Znak"/>
    <w:basedOn w:val="Domylnaczcionkaakapitu"/>
    <w:rsid w:val="00624E67"/>
  </w:style>
  <w:style w:type="paragraph" w:styleId="Podtytu">
    <w:name w:val="Subtitle"/>
    <w:basedOn w:val="Normalny"/>
    <w:qFormat/>
    <w:rsid w:val="00624E67"/>
    <w:rPr>
      <w:b/>
    </w:rPr>
  </w:style>
  <w:style w:type="paragraph" w:styleId="Akapitzlist">
    <w:name w:val="List Paragraph"/>
    <w:basedOn w:val="Normalny"/>
    <w:qFormat/>
    <w:rsid w:val="00624E67"/>
    <w:pPr>
      <w:ind w:left="720"/>
      <w:contextualSpacing/>
    </w:pPr>
  </w:style>
  <w:style w:type="character" w:styleId="Numerstrony">
    <w:name w:val="page number"/>
    <w:basedOn w:val="Domylnaczcionkaakapitu"/>
    <w:semiHidden/>
    <w:rsid w:val="00624E67"/>
  </w:style>
  <w:style w:type="paragraph" w:styleId="Tekstdymka">
    <w:name w:val="Balloon Text"/>
    <w:basedOn w:val="Normalny"/>
    <w:link w:val="TekstdymkaZnak"/>
    <w:semiHidden/>
    <w:rsid w:val="00B5315A"/>
    <w:rPr>
      <w:rFonts w:ascii="Tahoma" w:hAnsi="Tahoma" w:cs="Tahoma"/>
      <w:sz w:val="16"/>
      <w:szCs w:val="16"/>
    </w:rPr>
  </w:style>
  <w:style w:type="character" w:customStyle="1" w:styleId="TekstdymkaZnak">
    <w:name w:val="Tekst dymka Znak"/>
    <w:basedOn w:val="Domylnaczcionkaakapitu"/>
    <w:link w:val="Tekstdymka"/>
    <w:semiHidden/>
    <w:rsid w:val="00B5315A"/>
    <w:rPr>
      <w:rFonts w:ascii="Tahoma" w:hAnsi="Tahoma" w:cs="Tahoma"/>
      <w:sz w:val="16"/>
      <w:szCs w:val="16"/>
    </w:rPr>
  </w:style>
  <w:style w:type="character" w:styleId="Pogrubienie">
    <w:name w:val="Strong"/>
    <w:basedOn w:val="Domylnaczcionkaakapitu"/>
    <w:uiPriority w:val="22"/>
    <w:qFormat/>
    <w:rsid w:val="0022773C"/>
    <w:rPr>
      <w:b/>
      <w:bCs/>
    </w:rPr>
  </w:style>
  <w:style w:type="character" w:customStyle="1" w:styleId="FontStyle11">
    <w:name w:val="Font Style11"/>
    <w:basedOn w:val="Domylnaczcionkaakapitu"/>
    <w:rsid w:val="002917A1"/>
    <w:rPr>
      <w:rFonts w:ascii="Trebuchet MS" w:hAnsi="Trebuchet MS" w:cs="Trebuchet MS"/>
      <w:sz w:val="16"/>
      <w:szCs w:val="16"/>
    </w:rPr>
  </w:style>
  <w:style w:type="character" w:styleId="Hipercze">
    <w:name w:val="Hyperlink"/>
    <w:basedOn w:val="Domylnaczcionkaakapitu"/>
    <w:uiPriority w:val="99"/>
    <w:semiHidden/>
    <w:unhideWhenUsed/>
    <w:rsid w:val="004B1C41"/>
    <w:rPr>
      <w:color w:val="0000FF"/>
      <w:u w:val="single"/>
    </w:rPr>
  </w:style>
  <w:style w:type="character" w:customStyle="1" w:styleId="titreck-title">
    <w:name w:val="titreck-title"/>
    <w:basedOn w:val="Domylnaczcionkaakapitu"/>
    <w:rsid w:val="00A22BF1"/>
  </w:style>
  <w:style w:type="character" w:customStyle="1" w:styleId="rynqvb">
    <w:name w:val="rynqvb"/>
    <w:basedOn w:val="Domylnaczcionkaakapitu"/>
    <w:rsid w:val="0093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842">
      <w:bodyDiv w:val="1"/>
      <w:marLeft w:val="0"/>
      <w:marRight w:val="0"/>
      <w:marTop w:val="0"/>
      <w:marBottom w:val="0"/>
      <w:divBdr>
        <w:top w:val="none" w:sz="0" w:space="0" w:color="auto"/>
        <w:left w:val="none" w:sz="0" w:space="0" w:color="auto"/>
        <w:bottom w:val="none" w:sz="0" w:space="0" w:color="auto"/>
        <w:right w:val="none" w:sz="0" w:space="0" w:color="auto"/>
      </w:divBdr>
    </w:div>
    <w:div w:id="19209741">
      <w:bodyDiv w:val="1"/>
      <w:marLeft w:val="0"/>
      <w:marRight w:val="0"/>
      <w:marTop w:val="0"/>
      <w:marBottom w:val="0"/>
      <w:divBdr>
        <w:top w:val="none" w:sz="0" w:space="0" w:color="auto"/>
        <w:left w:val="none" w:sz="0" w:space="0" w:color="auto"/>
        <w:bottom w:val="none" w:sz="0" w:space="0" w:color="auto"/>
        <w:right w:val="none" w:sz="0" w:space="0" w:color="auto"/>
      </w:divBdr>
    </w:div>
    <w:div w:id="158275883">
      <w:bodyDiv w:val="1"/>
      <w:marLeft w:val="0"/>
      <w:marRight w:val="0"/>
      <w:marTop w:val="0"/>
      <w:marBottom w:val="0"/>
      <w:divBdr>
        <w:top w:val="none" w:sz="0" w:space="0" w:color="auto"/>
        <w:left w:val="none" w:sz="0" w:space="0" w:color="auto"/>
        <w:bottom w:val="none" w:sz="0" w:space="0" w:color="auto"/>
        <w:right w:val="none" w:sz="0" w:space="0" w:color="auto"/>
      </w:divBdr>
    </w:div>
    <w:div w:id="173500338">
      <w:bodyDiv w:val="1"/>
      <w:marLeft w:val="0"/>
      <w:marRight w:val="0"/>
      <w:marTop w:val="0"/>
      <w:marBottom w:val="0"/>
      <w:divBdr>
        <w:top w:val="none" w:sz="0" w:space="0" w:color="auto"/>
        <w:left w:val="none" w:sz="0" w:space="0" w:color="auto"/>
        <w:bottom w:val="none" w:sz="0" w:space="0" w:color="auto"/>
        <w:right w:val="none" w:sz="0" w:space="0" w:color="auto"/>
      </w:divBdr>
    </w:div>
    <w:div w:id="253829288">
      <w:bodyDiv w:val="1"/>
      <w:marLeft w:val="0"/>
      <w:marRight w:val="0"/>
      <w:marTop w:val="0"/>
      <w:marBottom w:val="0"/>
      <w:divBdr>
        <w:top w:val="none" w:sz="0" w:space="0" w:color="auto"/>
        <w:left w:val="none" w:sz="0" w:space="0" w:color="auto"/>
        <w:bottom w:val="none" w:sz="0" w:space="0" w:color="auto"/>
        <w:right w:val="none" w:sz="0" w:space="0" w:color="auto"/>
      </w:divBdr>
    </w:div>
    <w:div w:id="287205926">
      <w:bodyDiv w:val="1"/>
      <w:marLeft w:val="0"/>
      <w:marRight w:val="0"/>
      <w:marTop w:val="0"/>
      <w:marBottom w:val="0"/>
      <w:divBdr>
        <w:top w:val="none" w:sz="0" w:space="0" w:color="auto"/>
        <w:left w:val="none" w:sz="0" w:space="0" w:color="auto"/>
        <w:bottom w:val="none" w:sz="0" w:space="0" w:color="auto"/>
        <w:right w:val="none" w:sz="0" w:space="0" w:color="auto"/>
      </w:divBdr>
    </w:div>
    <w:div w:id="372853123">
      <w:bodyDiv w:val="1"/>
      <w:marLeft w:val="0"/>
      <w:marRight w:val="0"/>
      <w:marTop w:val="0"/>
      <w:marBottom w:val="0"/>
      <w:divBdr>
        <w:top w:val="none" w:sz="0" w:space="0" w:color="auto"/>
        <w:left w:val="none" w:sz="0" w:space="0" w:color="auto"/>
        <w:bottom w:val="none" w:sz="0" w:space="0" w:color="auto"/>
        <w:right w:val="none" w:sz="0" w:space="0" w:color="auto"/>
      </w:divBdr>
    </w:div>
    <w:div w:id="443962287">
      <w:bodyDiv w:val="1"/>
      <w:marLeft w:val="0"/>
      <w:marRight w:val="0"/>
      <w:marTop w:val="0"/>
      <w:marBottom w:val="0"/>
      <w:divBdr>
        <w:top w:val="none" w:sz="0" w:space="0" w:color="auto"/>
        <w:left w:val="none" w:sz="0" w:space="0" w:color="auto"/>
        <w:bottom w:val="none" w:sz="0" w:space="0" w:color="auto"/>
        <w:right w:val="none" w:sz="0" w:space="0" w:color="auto"/>
      </w:divBdr>
    </w:div>
    <w:div w:id="596064002">
      <w:bodyDiv w:val="1"/>
      <w:marLeft w:val="0"/>
      <w:marRight w:val="0"/>
      <w:marTop w:val="0"/>
      <w:marBottom w:val="0"/>
      <w:divBdr>
        <w:top w:val="none" w:sz="0" w:space="0" w:color="auto"/>
        <w:left w:val="none" w:sz="0" w:space="0" w:color="auto"/>
        <w:bottom w:val="none" w:sz="0" w:space="0" w:color="auto"/>
        <w:right w:val="none" w:sz="0" w:space="0" w:color="auto"/>
      </w:divBdr>
    </w:div>
    <w:div w:id="619146613">
      <w:bodyDiv w:val="1"/>
      <w:marLeft w:val="0"/>
      <w:marRight w:val="0"/>
      <w:marTop w:val="0"/>
      <w:marBottom w:val="0"/>
      <w:divBdr>
        <w:top w:val="none" w:sz="0" w:space="0" w:color="auto"/>
        <w:left w:val="none" w:sz="0" w:space="0" w:color="auto"/>
        <w:bottom w:val="none" w:sz="0" w:space="0" w:color="auto"/>
        <w:right w:val="none" w:sz="0" w:space="0" w:color="auto"/>
      </w:divBdr>
    </w:div>
    <w:div w:id="659042133">
      <w:bodyDiv w:val="1"/>
      <w:marLeft w:val="0"/>
      <w:marRight w:val="0"/>
      <w:marTop w:val="0"/>
      <w:marBottom w:val="0"/>
      <w:divBdr>
        <w:top w:val="none" w:sz="0" w:space="0" w:color="auto"/>
        <w:left w:val="none" w:sz="0" w:space="0" w:color="auto"/>
        <w:bottom w:val="none" w:sz="0" w:space="0" w:color="auto"/>
        <w:right w:val="none" w:sz="0" w:space="0" w:color="auto"/>
      </w:divBdr>
    </w:div>
    <w:div w:id="701831266">
      <w:bodyDiv w:val="1"/>
      <w:marLeft w:val="0"/>
      <w:marRight w:val="0"/>
      <w:marTop w:val="0"/>
      <w:marBottom w:val="0"/>
      <w:divBdr>
        <w:top w:val="none" w:sz="0" w:space="0" w:color="auto"/>
        <w:left w:val="none" w:sz="0" w:space="0" w:color="auto"/>
        <w:bottom w:val="none" w:sz="0" w:space="0" w:color="auto"/>
        <w:right w:val="none" w:sz="0" w:space="0" w:color="auto"/>
      </w:divBdr>
    </w:div>
    <w:div w:id="799031659">
      <w:bodyDiv w:val="1"/>
      <w:marLeft w:val="0"/>
      <w:marRight w:val="0"/>
      <w:marTop w:val="0"/>
      <w:marBottom w:val="0"/>
      <w:divBdr>
        <w:top w:val="none" w:sz="0" w:space="0" w:color="auto"/>
        <w:left w:val="none" w:sz="0" w:space="0" w:color="auto"/>
        <w:bottom w:val="none" w:sz="0" w:space="0" w:color="auto"/>
        <w:right w:val="none" w:sz="0" w:space="0" w:color="auto"/>
      </w:divBdr>
    </w:div>
    <w:div w:id="825050269">
      <w:bodyDiv w:val="1"/>
      <w:marLeft w:val="0"/>
      <w:marRight w:val="0"/>
      <w:marTop w:val="0"/>
      <w:marBottom w:val="0"/>
      <w:divBdr>
        <w:top w:val="none" w:sz="0" w:space="0" w:color="auto"/>
        <w:left w:val="none" w:sz="0" w:space="0" w:color="auto"/>
        <w:bottom w:val="none" w:sz="0" w:space="0" w:color="auto"/>
        <w:right w:val="none" w:sz="0" w:space="0" w:color="auto"/>
      </w:divBdr>
    </w:div>
    <w:div w:id="844789387">
      <w:bodyDiv w:val="1"/>
      <w:marLeft w:val="0"/>
      <w:marRight w:val="0"/>
      <w:marTop w:val="0"/>
      <w:marBottom w:val="0"/>
      <w:divBdr>
        <w:top w:val="none" w:sz="0" w:space="0" w:color="auto"/>
        <w:left w:val="none" w:sz="0" w:space="0" w:color="auto"/>
        <w:bottom w:val="none" w:sz="0" w:space="0" w:color="auto"/>
        <w:right w:val="none" w:sz="0" w:space="0" w:color="auto"/>
      </w:divBdr>
    </w:div>
    <w:div w:id="983582135">
      <w:bodyDiv w:val="1"/>
      <w:marLeft w:val="0"/>
      <w:marRight w:val="0"/>
      <w:marTop w:val="0"/>
      <w:marBottom w:val="0"/>
      <w:divBdr>
        <w:top w:val="none" w:sz="0" w:space="0" w:color="auto"/>
        <w:left w:val="none" w:sz="0" w:space="0" w:color="auto"/>
        <w:bottom w:val="none" w:sz="0" w:space="0" w:color="auto"/>
        <w:right w:val="none" w:sz="0" w:space="0" w:color="auto"/>
      </w:divBdr>
    </w:div>
    <w:div w:id="1038623238">
      <w:bodyDiv w:val="1"/>
      <w:marLeft w:val="0"/>
      <w:marRight w:val="0"/>
      <w:marTop w:val="0"/>
      <w:marBottom w:val="0"/>
      <w:divBdr>
        <w:top w:val="none" w:sz="0" w:space="0" w:color="auto"/>
        <w:left w:val="none" w:sz="0" w:space="0" w:color="auto"/>
        <w:bottom w:val="none" w:sz="0" w:space="0" w:color="auto"/>
        <w:right w:val="none" w:sz="0" w:space="0" w:color="auto"/>
      </w:divBdr>
    </w:div>
    <w:div w:id="1135366645">
      <w:bodyDiv w:val="1"/>
      <w:marLeft w:val="0"/>
      <w:marRight w:val="0"/>
      <w:marTop w:val="0"/>
      <w:marBottom w:val="0"/>
      <w:divBdr>
        <w:top w:val="none" w:sz="0" w:space="0" w:color="auto"/>
        <w:left w:val="none" w:sz="0" w:space="0" w:color="auto"/>
        <w:bottom w:val="none" w:sz="0" w:space="0" w:color="auto"/>
        <w:right w:val="none" w:sz="0" w:space="0" w:color="auto"/>
      </w:divBdr>
    </w:div>
    <w:div w:id="1151171043">
      <w:bodyDiv w:val="1"/>
      <w:marLeft w:val="0"/>
      <w:marRight w:val="0"/>
      <w:marTop w:val="0"/>
      <w:marBottom w:val="0"/>
      <w:divBdr>
        <w:top w:val="none" w:sz="0" w:space="0" w:color="auto"/>
        <w:left w:val="none" w:sz="0" w:space="0" w:color="auto"/>
        <w:bottom w:val="none" w:sz="0" w:space="0" w:color="auto"/>
        <w:right w:val="none" w:sz="0" w:space="0" w:color="auto"/>
      </w:divBdr>
    </w:div>
    <w:div w:id="1226331415">
      <w:bodyDiv w:val="1"/>
      <w:marLeft w:val="0"/>
      <w:marRight w:val="0"/>
      <w:marTop w:val="0"/>
      <w:marBottom w:val="0"/>
      <w:divBdr>
        <w:top w:val="none" w:sz="0" w:space="0" w:color="auto"/>
        <w:left w:val="none" w:sz="0" w:space="0" w:color="auto"/>
        <w:bottom w:val="none" w:sz="0" w:space="0" w:color="auto"/>
        <w:right w:val="none" w:sz="0" w:space="0" w:color="auto"/>
      </w:divBdr>
    </w:div>
    <w:div w:id="1317223987">
      <w:bodyDiv w:val="1"/>
      <w:marLeft w:val="0"/>
      <w:marRight w:val="0"/>
      <w:marTop w:val="0"/>
      <w:marBottom w:val="0"/>
      <w:divBdr>
        <w:top w:val="none" w:sz="0" w:space="0" w:color="auto"/>
        <w:left w:val="none" w:sz="0" w:space="0" w:color="auto"/>
        <w:bottom w:val="none" w:sz="0" w:space="0" w:color="auto"/>
        <w:right w:val="none" w:sz="0" w:space="0" w:color="auto"/>
      </w:divBdr>
    </w:div>
    <w:div w:id="1412659769">
      <w:bodyDiv w:val="1"/>
      <w:marLeft w:val="0"/>
      <w:marRight w:val="0"/>
      <w:marTop w:val="0"/>
      <w:marBottom w:val="0"/>
      <w:divBdr>
        <w:top w:val="none" w:sz="0" w:space="0" w:color="auto"/>
        <w:left w:val="none" w:sz="0" w:space="0" w:color="auto"/>
        <w:bottom w:val="none" w:sz="0" w:space="0" w:color="auto"/>
        <w:right w:val="none" w:sz="0" w:space="0" w:color="auto"/>
      </w:divBdr>
    </w:div>
    <w:div w:id="1471288745">
      <w:bodyDiv w:val="1"/>
      <w:marLeft w:val="0"/>
      <w:marRight w:val="0"/>
      <w:marTop w:val="0"/>
      <w:marBottom w:val="0"/>
      <w:divBdr>
        <w:top w:val="none" w:sz="0" w:space="0" w:color="auto"/>
        <w:left w:val="none" w:sz="0" w:space="0" w:color="auto"/>
        <w:bottom w:val="none" w:sz="0" w:space="0" w:color="auto"/>
        <w:right w:val="none" w:sz="0" w:space="0" w:color="auto"/>
      </w:divBdr>
    </w:div>
    <w:div w:id="1483427635">
      <w:bodyDiv w:val="1"/>
      <w:marLeft w:val="0"/>
      <w:marRight w:val="0"/>
      <w:marTop w:val="0"/>
      <w:marBottom w:val="0"/>
      <w:divBdr>
        <w:top w:val="none" w:sz="0" w:space="0" w:color="auto"/>
        <w:left w:val="none" w:sz="0" w:space="0" w:color="auto"/>
        <w:bottom w:val="none" w:sz="0" w:space="0" w:color="auto"/>
        <w:right w:val="none" w:sz="0" w:space="0" w:color="auto"/>
      </w:divBdr>
    </w:div>
    <w:div w:id="1495296822">
      <w:bodyDiv w:val="1"/>
      <w:marLeft w:val="0"/>
      <w:marRight w:val="0"/>
      <w:marTop w:val="0"/>
      <w:marBottom w:val="0"/>
      <w:divBdr>
        <w:top w:val="none" w:sz="0" w:space="0" w:color="auto"/>
        <w:left w:val="none" w:sz="0" w:space="0" w:color="auto"/>
        <w:bottom w:val="none" w:sz="0" w:space="0" w:color="auto"/>
        <w:right w:val="none" w:sz="0" w:space="0" w:color="auto"/>
      </w:divBdr>
    </w:div>
    <w:div w:id="1502962620">
      <w:bodyDiv w:val="1"/>
      <w:marLeft w:val="0"/>
      <w:marRight w:val="0"/>
      <w:marTop w:val="0"/>
      <w:marBottom w:val="0"/>
      <w:divBdr>
        <w:top w:val="none" w:sz="0" w:space="0" w:color="auto"/>
        <w:left w:val="none" w:sz="0" w:space="0" w:color="auto"/>
        <w:bottom w:val="none" w:sz="0" w:space="0" w:color="auto"/>
        <w:right w:val="none" w:sz="0" w:space="0" w:color="auto"/>
      </w:divBdr>
    </w:div>
    <w:div w:id="1534223371">
      <w:bodyDiv w:val="1"/>
      <w:marLeft w:val="0"/>
      <w:marRight w:val="0"/>
      <w:marTop w:val="0"/>
      <w:marBottom w:val="0"/>
      <w:divBdr>
        <w:top w:val="none" w:sz="0" w:space="0" w:color="auto"/>
        <w:left w:val="none" w:sz="0" w:space="0" w:color="auto"/>
        <w:bottom w:val="none" w:sz="0" w:space="0" w:color="auto"/>
        <w:right w:val="none" w:sz="0" w:space="0" w:color="auto"/>
      </w:divBdr>
    </w:div>
    <w:div w:id="1540974682">
      <w:bodyDiv w:val="1"/>
      <w:marLeft w:val="0"/>
      <w:marRight w:val="0"/>
      <w:marTop w:val="0"/>
      <w:marBottom w:val="0"/>
      <w:divBdr>
        <w:top w:val="none" w:sz="0" w:space="0" w:color="auto"/>
        <w:left w:val="none" w:sz="0" w:space="0" w:color="auto"/>
        <w:bottom w:val="none" w:sz="0" w:space="0" w:color="auto"/>
        <w:right w:val="none" w:sz="0" w:space="0" w:color="auto"/>
      </w:divBdr>
    </w:div>
    <w:div w:id="1559902753">
      <w:bodyDiv w:val="1"/>
      <w:marLeft w:val="0"/>
      <w:marRight w:val="0"/>
      <w:marTop w:val="0"/>
      <w:marBottom w:val="0"/>
      <w:divBdr>
        <w:top w:val="none" w:sz="0" w:space="0" w:color="auto"/>
        <w:left w:val="none" w:sz="0" w:space="0" w:color="auto"/>
        <w:bottom w:val="none" w:sz="0" w:space="0" w:color="auto"/>
        <w:right w:val="none" w:sz="0" w:space="0" w:color="auto"/>
      </w:divBdr>
    </w:div>
    <w:div w:id="1570918499">
      <w:bodyDiv w:val="1"/>
      <w:marLeft w:val="0"/>
      <w:marRight w:val="0"/>
      <w:marTop w:val="0"/>
      <w:marBottom w:val="0"/>
      <w:divBdr>
        <w:top w:val="none" w:sz="0" w:space="0" w:color="auto"/>
        <w:left w:val="none" w:sz="0" w:space="0" w:color="auto"/>
        <w:bottom w:val="none" w:sz="0" w:space="0" w:color="auto"/>
        <w:right w:val="none" w:sz="0" w:space="0" w:color="auto"/>
      </w:divBdr>
    </w:div>
    <w:div w:id="1593005661">
      <w:bodyDiv w:val="1"/>
      <w:marLeft w:val="0"/>
      <w:marRight w:val="0"/>
      <w:marTop w:val="0"/>
      <w:marBottom w:val="0"/>
      <w:divBdr>
        <w:top w:val="none" w:sz="0" w:space="0" w:color="auto"/>
        <w:left w:val="none" w:sz="0" w:space="0" w:color="auto"/>
        <w:bottom w:val="none" w:sz="0" w:space="0" w:color="auto"/>
        <w:right w:val="none" w:sz="0" w:space="0" w:color="auto"/>
      </w:divBdr>
    </w:div>
    <w:div w:id="1744646518">
      <w:bodyDiv w:val="1"/>
      <w:marLeft w:val="0"/>
      <w:marRight w:val="0"/>
      <w:marTop w:val="0"/>
      <w:marBottom w:val="0"/>
      <w:divBdr>
        <w:top w:val="none" w:sz="0" w:space="0" w:color="auto"/>
        <w:left w:val="none" w:sz="0" w:space="0" w:color="auto"/>
        <w:bottom w:val="none" w:sz="0" w:space="0" w:color="auto"/>
        <w:right w:val="none" w:sz="0" w:space="0" w:color="auto"/>
      </w:divBdr>
    </w:div>
    <w:div w:id="1755475139">
      <w:bodyDiv w:val="1"/>
      <w:marLeft w:val="0"/>
      <w:marRight w:val="0"/>
      <w:marTop w:val="0"/>
      <w:marBottom w:val="0"/>
      <w:divBdr>
        <w:top w:val="none" w:sz="0" w:space="0" w:color="auto"/>
        <w:left w:val="none" w:sz="0" w:space="0" w:color="auto"/>
        <w:bottom w:val="none" w:sz="0" w:space="0" w:color="auto"/>
        <w:right w:val="none" w:sz="0" w:space="0" w:color="auto"/>
      </w:divBdr>
    </w:div>
    <w:div w:id="1841264739">
      <w:bodyDiv w:val="1"/>
      <w:marLeft w:val="0"/>
      <w:marRight w:val="0"/>
      <w:marTop w:val="0"/>
      <w:marBottom w:val="0"/>
      <w:divBdr>
        <w:top w:val="none" w:sz="0" w:space="0" w:color="auto"/>
        <w:left w:val="none" w:sz="0" w:space="0" w:color="auto"/>
        <w:bottom w:val="none" w:sz="0" w:space="0" w:color="auto"/>
        <w:right w:val="none" w:sz="0" w:space="0" w:color="auto"/>
      </w:divBdr>
    </w:div>
    <w:div w:id="1846481528">
      <w:bodyDiv w:val="1"/>
      <w:marLeft w:val="0"/>
      <w:marRight w:val="0"/>
      <w:marTop w:val="0"/>
      <w:marBottom w:val="0"/>
      <w:divBdr>
        <w:top w:val="none" w:sz="0" w:space="0" w:color="auto"/>
        <w:left w:val="none" w:sz="0" w:space="0" w:color="auto"/>
        <w:bottom w:val="none" w:sz="0" w:space="0" w:color="auto"/>
        <w:right w:val="none" w:sz="0" w:space="0" w:color="auto"/>
      </w:divBdr>
    </w:div>
    <w:div w:id="1918636387">
      <w:bodyDiv w:val="1"/>
      <w:marLeft w:val="0"/>
      <w:marRight w:val="0"/>
      <w:marTop w:val="0"/>
      <w:marBottom w:val="0"/>
      <w:divBdr>
        <w:top w:val="none" w:sz="0" w:space="0" w:color="auto"/>
        <w:left w:val="none" w:sz="0" w:space="0" w:color="auto"/>
        <w:bottom w:val="none" w:sz="0" w:space="0" w:color="auto"/>
        <w:right w:val="none" w:sz="0" w:space="0" w:color="auto"/>
      </w:divBdr>
    </w:div>
    <w:div w:id="1942685238">
      <w:bodyDiv w:val="1"/>
      <w:marLeft w:val="0"/>
      <w:marRight w:val="0"/>
      <w:marTop w:val="0"/>
      <w:marBottom w:val="0"/>
      <w:divBdr>
        <w:top w:val="none" w:sz="0" w:space="0" w:color="auto"/>
        <w:left w:val="none" w:sz="0" w:space="0" w:color="auto"/>
        <w:bottom w:val="none" w:sz="0" w:space="0" w:color="auto"/>
        <w:right w:val="none" w:sz="0" w:space="0" w:color="auto"/>
      </w:divBdr>
    </w:div>
    <w:div w:id="1953439779">
      <w:bodyDiv w:val="1"/>
      <w:marLeft w:val="0"/>
      <w:marRight w:val="0"/>
      <w:marTop w:val="0"/>
      <w:marBottom w:val="0"/>
      <w:divBdr>
        <w:top w:val="none" w:sz="0" w:space="0" w:color="auto"/>
        <w:left w:val="none" w:sz="0" w:space="0" w:color="auto"/>
        <w:bottom w:val="none" w:sz="0" w:space="0" w:color="auto"/>
        <w:right w:val="none" w:sz="0" w:space="0" w:color="auto"/>
      </w:divBdr>
      <w:divsChild>
        <w:div w:id="812797590">
          <w:marLeft w:val="0"/>
          <w:marRight w:val="0"/>
          <w:marTop w:val="0"/>
          <w:marBottom w:val="0"/>
          <w:divBdr>
            <w:top w:val="none" w:sz="0" w:space="0" w:color="auto"/>
            <w:left w:val="none" w:sz="0" w:space="0" w:color="auto"/>
            <w:bottom w:val="none" w:sz="0" w:space="0" w:color="auto"/>
            <w:right w:val="none" w:sz="0" w:space="0" w:color="auto"/>
          </w:divBdr>
          <w:divsChild>
            <w:div w:id="1515997033">
              <w:marLeft w:val="0"/>
              <w:marRight w:val="0"/>
              <w:marTop w:val="0"/>
              <w:marBottom w:val="0"/>
              <w:divBdr>
                <w:top w:val="none" w:sz="0" w:space="0" w:color="auto"/>
                <w:left w:val="none" w:sz="0" w:space="0" w:color="auto"/>
                <w:bottom w:val="none" w:sz="0" w:space="0" w:color="auto"/>
                <w:right w:val="none" w:sz="0" w:space="0" w:color="auto"/>
              </w:divBdr>
              <w:divsChild>
                <w:div w:id="1814593407">
                  <w:marLeft w:val="0"/>
                  <w:marRight w:val="0"/>
                  <w:marTop w:val="0"/>
                  <w:marBottom w:val="0"/>
                  <w:divBdr>
                    <w:top w:val="none" w:sz="0" w:space="0" w:color="auto"/>
                    <w:left w:val="none" w:sz="0" w:space="0" w:color="auto"/>
                    <w:bottom w:val="none" w:sz="0" w:space="0" w:color="auto"/>
                    <w:right w:val="none" w:sz="0" w:space="0" w:color="auto"/>
                  </w:divBdr>
                  <w:divsChild>
                    <w:div w:id="312415706">
                      <w:marLeft w:val="0"/>
                      <w:marRight w:val="0"/>
                      <w:marTop w:val="0"/>
                      <w:marBottom w:val="0"/>
                      <w:divBdr>
                        <w:top w:val="none" w:sz="0" w:space="0" w:color="auto"/>
                        <w:left w:val="none" w:sz="0" w:space="0" w:color="auto"/>
                        <w:bottom w:val="none" w:sz="0" w:space="0" w:color="auto"/>
                        <w:right w:val="none" w:sz="0" w:space="0" w:color="auto"/>
                      </w:divBdr>
                      <w:divsChild>
                        <w:div w:id="6065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515765">
      <w:bodyDiv w:val="1"/>
      <w:marLeft w:val="0"/>
      <w:marRight w:val="0"/>
      <w:marTop w:val="0"/>
      <w:marBottom w:val="0"/>
      <w:divBdr>
        <w:top w:val="none" w:sz="0" w:space="0" w:color="auto"/>
        <w:left w:val="none" w:sz="0" w:space="0" w:color="auto"/>
        <w:bottom w:val="none" w:sz="0" w:space="0" w:color="auto"/>
        <w:right w:val="none" w:sz="0" w:space="0" w:color="auto"/>
      </w:divBdr>
    </w:div>
    <w:div w:id="2002348581">
      <w:bodyDiv w:val="1"/>
      <w:marLeft w:val="0"/>
      <w:marRight w:val="0"/>
      <w:marTop w:val="0"/>
      <w:marBottom w:val="0"/>
      <w:divBdr>
        <w:top w:val="none" w:sz="0" w:space="0" w:color="auto"/>
        <w:left w:val="none" w:sz="0" w:space="0" w:color="auto"/>
        <w:bottom w:val="none" w:sz="0" w:space="0" w:color="auto"/>
        <w:right w:val="none" w:sz="0" w:space="0" w:color="auto"/>
      </w:divBdr>
    </w:div>
    <w:div w:id="2013557818">
      <w:bodyDiv w:val="1"/>
      <w:marLeft w:val="0"/>
      <w:marRight w:val="0"/>
      <w:marTop w:val="0"/>
      <w:marBottom w:val="0"/>
      <w:divBdr>
        <w:top w:val="none" w:sz="0" w:space="0" w:color="auto"/>
        <w:left w:val="none" w:sz="0" w:space="0" w:color="auto"/>
        <w:bottom w:val="none" w:sz="0" w:space="0" w:color="auto"/>
        <w:right w:val="none" w:sz="0" w:space="0" w:color="auto"/>
      </w:divBdr>
    </w:div>
    <w:div w:id="2030981899">
      <w:bodyDiv w:val="1"/>
      <w:marLeft w:val="0"/>
      <w:marRight w:val="0"/>
      <w:marTop w:val="0"/>
      <w:marBottom w:val="0"/>
      <w:divBdr>
        <w:top w:val="none" w:sz="0" w:space="0" w:color="auto"/>
        <w:left w:val="none" w:sz="0" w:space="0" w:color="auto"/>
        <w:bottom w:val="none" w:sz="0" w:space="0" w:color="auto"/>
        <w:right w:val="none" w:sz="0" w:space="0" w:color="auto"/>
      </w:divBdr>
    </w:div>
    <w:div w:id="2036345555">
      <w:bodyDiv w:val="1"/>
      <w:marLeft w:val="0"/>
      <w:marRight w:val="0"/>
      <w:marTop w:val="0"/>
      <w:marBottom w:val="0"/>
      <w:divBdr>
        <w:top w:val="none" w:sz="0" w:space="0" w:color="auto"/>
        <w:left w:val="none" w:sz="0" w:space="0" w:color="auto"/>
        <w:bottom w:val="none" w:sz="0" w:space="0" w:color="auto"/>
        <w:right w:val="none" w:sz="0" w:space="0" w:color="auto"/>
      </w:divBdr>
    </w:div>
    <w:div w:id="2052486938">
      <w:bodyDiv w:val="1"/>
      <w:marLeft w:val="0"/>
      <w:marRight w:val="0"/>
      <w:marTop w:val="0"/>
      <w:marBottom w:val="0"/>
      <w:divBdr>
        <w:top w:val="none" w:sz="0" w:space="0" w:color="auto"/>
        <w:left w:val="none" w:sz="0" w:space="0" w:color="auto"/>
        <w:bottom w:val="none" w:sz="0" w:space="0" w:color="auto"/>
        <w:right w:val="none" w:sz="0" w:space="0" w:color="auto"/>
      </w:divBdr>
    </w:div>
    <w:div w:id="2108651793">
      <w:bodyDiv w:val="1"/>
      <w:marLeft w:val="0"/>
      <w:marRight w:val="0"/>
      <w:marTop w:val="0"/>
      <w:marBottom w:val="0"/>
      <w:divBdr>
        <w:top w:val="none" w:sz="0" w:space="0" w:color="auto"/>
        <w:left w:val="none" w:sz="0" w:space="0" w:color="auto"/>
        <w:bottom w:val="none" w:sz="0" w:space="0" w:color="auto"/>
        <w:right w:val="none" w:sz="0" w:space="0" w:color="auto"/>
      </w:divBdr>
    </w:div>
    <w:div w:id="2118020353">
      <w:bodyDiv w:val="1"/>
      <w:marLeft w:val="0"/>
      <w:marRight w:val="0"/>
      <w:marTop w:val="0"/>
      <w:marBottom w:val="0"/>
      <w:divBdr>
        <w:top w:val="none" w:sz="0" w:space="0" w:color="auto"/>
        <w:left w:val="none" w:sz="0" w:space="0" w:color="auto"/>
        <w:bottom w:val="none" w:sz="0" w:space="0" w:color="auto"/>
        <w:right w:val="none" w:sz="0" w:space="0" w:color="auto"/>
      </w:divBdr>
    </w:div>
    <w:div w:id="21414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1A8C4-744C-4849-BC1D-094A3E05710C}"/>
</file>

<file path=customXml/itemProps2.xml><?xml version="1.0" encoding="utf-8"?>
<ds:datastoreItem xmlns:ds="http://schemas.openxmlformats.org/officeDocument/2006/customXml" ds:itemID="{6ABF0849-0150-4FA5-9510-498470189EAC}"/>
</file>

<file path=customXml/itemProps3.xml><?xml version="1.0" encoding="utf-8"?>
<ds:datastoreItem xmlns:ds="http://schemas.openxmlformats.org/officeDocument/2006/customXml" ds:itemID="{A0FF4E5D-64C4-4CF6-BFC1-4805553E9B30}"/>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3831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Wytyczne dla rad instytutów, dotyczące przygotowania dokumentu określającego efekty kształcenia, będącego podstawą dla Senatu PWSZ do przyjęcia uchwały w sprawie efektów kształcenia</vt:lpstr>
    </vt:vector>
  </TitlesOfParts>
  <Company>PWSZ</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dla rad instytutów, dotyczące przygotowania dokumentu określającego efekty kształcenia, będącego podstawą dla Senatu PWSZ do przyjęcia uchwały w sprawie efektów kształcenia</dc:title>
  <dc:creator>aaaa</dc:creator>
  <cp:lastModifiedBy>Marianna Wierzbicka (16502)</cp:lastModifiedBy>
  <cp:revision>3</cp:revision>
  <cp:lastPrinted>2013-03-06T10:58:00Z</cp:lastPrinted>
  <dcterms:created xsi:type="dcterms:W3CDTF">2025-04-17T11:41:00Z</dcterms:created>
  <dcterms:modified xsi:type="dcterms:W3CDTF">2025-04-17T11:42:00Z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